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0F1E" w:rsidRPr="00FF3CFC" w:rsidRDefault="00112B59" w:rsidP="00230F1E">
      <w:pPr>
        <w:pStyle w:val="Heading1"/>
        <w:rPr>
          <w:i/>
          <w:color w:val="548DD4" w:themeColor="text2" w:themeTint="99"/>
        </w:rPr>
      </w:pPr>
      <w:bookmarkStart w:id="0" w:name="_GoBack"/>
      <w:bookmarkEnd w:id="0"/>
      <w:r>
        <w:rPr>
          <w:i/>
          <w:color w:val="548DD4" w:themeColor="text2" w:themeTint="99"/>
        </w:rPr>
        <w:t>Appendix to</w:t>
      </w:r>
      <w:r w:rsidR="00230F1E">
        <w:rPr>
          <w:i/>
          <w:color w:val="548DD4" w:themeColor="text2" w:themeTint="99"/>
        </w:rPr>
        <w:t xml:space="preserve"> Chapter 15</w:t>
      </w:r>
      <w:r w:rsidR="00230F1E" w:rsidRPr="00FF3CFC">
        <w:rPr>
          <w:i/>
          <w:color w:val="548DD4" w:themeColor="text2" w:themeTint="99"/>
        </w:rPr>
        <w:t xml:space="preserve">: </w:t>
      </w:r>
    </w:p>
    <w:p w:rsidR="00230F1E" w:rsidRDefault="00230F1E" w:rsidP="00F218A8"/>
    <w:p w:rsidR="00F218A8" w:rsidRPr="00230F1E" w:rsidRDefault="00F218A8" w:rsidP="000B7A8C">
      <w:pPr>
        <w:jc w:val="center"/>
        <w:rPr>
          <w:rFonts w:ascii="Times New Roman" w:hAnsi="Times New Roman"/>
          <w:b/>
          <w:color w:val="000000"/>
          <w:sz w:val="24"/>
        </w:rPr>
      </w:pPr>
      <w:r w:rsidRPr="00230F1E">
        <w:rPr>
          <w:rFonts w:ascii="Times New Roman" w:hAnsi="Times New Roman"/>
          <w:b/>
          <w:color w:val="000000"/>
          <w:sz w:val="24"/>
        </w:rPr>
        <w:t>SCIENTIFIC LIFE SYSTEMS, INC.</w:t>
      </w:r>
    </w:p>
    <w:p w:rsidR="00F218A8" w:rsidRPr="00230F1E" w:rsidRDefault="00F218A8" w:rsidP="000B7A8C">
      <w:pPr>
        <w:jc w:val="center"/>
        <w:rPr>
          <w:rFonts w:ascii="Times New Roman" w:hAnsi="Times New Roman"/>
          <w:b/>
          <w:color w:val="000000"/>
          <w:sz w:val="24"/>
        </w:rPr>
      </w:pPr>
      <w:r w:rsidRPr="00230F1E">
        <w:rPr>
          <w:rFonts w:ascii="Times New Roman" w:hAnsi="Times New Roman"/>
          <w:b/>
          <w:color w:val="000000"/>
          <w:sz w:val="24"/>
        </w:rPr>
        <w:t xml:space="preserve">In Cooperation with the </w:t>
      </w:r>
      <w:r w:rsidRPr="00230F1E">
        <w:rPr>
          <w:rFonts w:ascii="Times New Roman" w:hAnsi="Times New Roman"/>
          <w:b/>
          <w:color w:val="000000"/>
          <w:sz w:val="24"/>
        </w:rPr>
        <w:br/>
        <w:t>UNITED STATES OLYMPIC COMMITTEE</w:t>
      </w:r>
    </w:p>
    <w:p w:rsidR="00F218A8" w:rsidRDefault="00F218A8" w:rsidP="000B7A8C">
      <w:pPr>
        <w:jc w:val="center"/>
      </w:pPr>
      <w:r>
        <w:rPr>
          <w:noProof/>
          <w:lang w:bidi="ar-SA"/>
        </w:rPr>
        <w:drawing>
          <wp:inline distT="0" distB="0" distL="0" distR="0" wp14:anchorId="654F43C5" wp14:editId="2CE7CDEF">
            <wp:extent cx="848995" cy="1125855"/>
            <wp:effectExtent l="0" t="0" r="0" b="0"/>
            <wp:docPr id="13"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8" cstate="print"/>
                    <a:stretch>
                      <a:fillRect/>
                    </a:stretch>
                  </pic:blipFill>
                  <pic:spPr>
                    <a:xfrm>
                      <a:off x="0" y="0"/>
                      <a:ext cx="848995" cy="1125855"/>
                    </a:xfrm>
                    <a:prstGeom prst="rect">
                      <a:avLst/>
                    </a:prstGeom>
                  </pic:spPr>
                </pic:pic>
              </a:graphicData>
            </a:graphic>
          </wp:inline>
        </w:drawing>
      </w:r>
    </w:p>
    <w:p w:rsidR="00F218A8" w:rsidRDefault="00F218A8" w:rsidP="00F218A8">
      <w:pPr>
        <w:rPr>
          <w:rFonts w:ascii="Times New Roman" w:hAnsi="Times New Roman"/>
          <w:color w:val="000000"/>
          <w:sz w:val="24"/>
        </w:rPr>
      </w:pPr>
      <w:r>
        <w:rPr>
          <w:rFonts w:ascii="Times New Roman" w:hAnsi="Times New Roman"/>
          <w:color w:val="000000"/>
          <w:sz w:val="24"/>
        </w:rPr>
        <w:t>The purpose of this Memorandum is to set forth</w:t>
      </w:r>
      <w:r w:rsidR="00F47430">
        <w:rPr>
          <w:rFonts w:ascii="Times New Roman" w:hAnsi="Times New Roman"/>
          <w:color w:val="000000"/>
          <w:sz w:val="24"/>
        </w:rPr>
        <w:t>,</w:t>
      </w:r>
      <w:r>
        <w:rPr>
          <w:rFonts w:ascii="Times New Roman" w:hAnsi="Times New Roman"/>
          <w:color w:val="000000"/>
          <w:sz w:val="24"/>
        </w:rPr>
        <w:t xml:space="preserve"> in succinct terms</w:t>
      </w:r>
      <w:r w:rsidR="00F47430">
        <w:rPr>
          <w:rFonts w:ascii="Times New Roman" w:hAnsi="Times New Roman"/>
          <w:color w:val="000000"/>
          <w:sz w:val="24"/>
        </w:rPr>
        <w:t>,</w:t>
      </w:r>
      <w:r>
        <w:rPr>
          <w:rFonts w:ascii="Times New Roman" w:hAnsi="Times New Roman"/>
          <w:color w:val="000000"/>
          <w:sz w:val="24"/>
        </w:rPr>
        <w:t xml:space="preserve"> the unique attributes of our overall program and the unprecedented benefits it will afford Olympic athletes, the Un</w:t>
      </w:r>
      <w:r w:rsidR="00F47430">
        <w:rPr>
          <w:rFonts w:ascii="Times New Roman" w:hAnsi="Times New Roman"/>
          <w:color w:val="000000"/>
          <w:sz w:val="24"/>
        </w:rPr>
        <w:t>ited States Olympic Committee (USOC</w:t>
      </w:r>
      <w:r>
        <w:rPr>
          <w:rFonts w:ascii="Times New Roman" w:hAnsi="Times New Roman"/>
          <w:color w:val="000000"/>
          <w:sz w:val="24"/>
        </w:rPr>
        <w:t>), the cause of preventative medicine</w:t>
      </w:r>
      <w:r w:rsidR="00F47430">
        <w:rPr>
          <w:rFonts w:ascii="Times New Roman" w:hAnsi="Times New Roman"/>
          <w:color w:val="000000"/>
          <w:sz w:val="24"/>
        </w:rPr>
        <w:t>,</w:t>
      </w:r>
      <w:r>
        <w:rPr>
          <w:rFonts w:ascii="Times New Roman" w:hAnsi="Times New Roman"/>
          <w:color w:val="000000"/>
          <w:sz w:val="24"/>
        </w:rPr>
        <w:t xml:space="preserve"> and the community at large.</w:t>
      </w:r>
    </w:p>
    <w:p w:rsidR="00F218A8" w:rsidRPr="00223747" w:rsidRDefault="00F218A8" w:rsidP="00F218A8">
      <w:pPr>
        <w:rPr>
          <w:rFonts w:ascii="Times New Roman" w:hAnsi="Times New Roman"/>
          <w:b/>
          <w:i/>
          <w:color w:val="000000"/>
          <w:sz w:val="24"/>
        </w:rPr>
      </w:pPr>
      <w:r w:rsidRPr="00223747">
        <w:rPr>
          <w:rFonts w:ascii="Times New Roman" w:hAnsi="Times New Roman"/>
          <w:b/>
          <w:i/>
          <w:color w:val="000000"/>
          <w:sz w:val="24"/>
        </w:rPr>
        <w:t>I. HOW OUR PROGRAM WORKS</w:t>
      </w:r>
    </w:p>
    <w:p w:rsidR="00F218A8" w:rsidRDefault="00F218A8" w:rsidP="00F218A8">
      <w:pPr>
        <w:rPr>
          <w:rFonts w:ascii="Times New Roman" w:hAnsi="Times New Roman"/>
          <w:color w:val="000000"/>
          <w:sz w:val="24"/>
        </w:rPr>
      </w:pPr>
      <w:r>
        <w:rPr>
          <w:rFonts w:ascii="Times New Roman" w:hAnsi="Times New Roman"/>
          <w:color w:val="000000"/>
          <w:sz w:val="24"/>
        </w:rPr>
        <w:t>At the present time we have our pilot fitness Center, located in Englewood, New Jersey, in full operation. The Center, which is equipped with the most advanced variable resistance exercise equipment and is staffed by dedicated and intelligent United States Olympic athletes, offers individualized fitness training programs to suit the needs of our members. These programs have been designed with th</w:t>
      </w:r>
      <w:r w:rsidR="00F47430">
        <w:rPr>
          <w:rFonts w:ascii="Times New Roman" w:hAnsi="Times New Roman"/>
          <w:color w:val="000000"/>
          <w:sz w:val="24"/>
        </w:rPr>
        <w:t>e assistance of medical and bio</w:t>
      </w:r>
      <w:r>
        <w:rPr>
          <w:rFonts w:ascii="Times New Roman" w:hAnsi="Times New Roman"/>
          <w:color w:val="000000"/>
          <w:sz w:val="24"/>
        </w:rPr>
        <w:t>mechanical staffs</w:t>
      </w:r>
      <w:r w:rsidR="000B7A8C">
        <w:rPr>
          <w:rFonts w:ascii="Times New Roman" w:hAnsi="Times New Roman"/>
          <w:color w:val="000000"/>
          <w:sz w:val="24"/>
        </w:rPr>
        <w:t>,</w:t>
      </w:r>
      <w:r>
        <w:rPr>
          <w:rFonts w:ascii="Times New Roman" w:hAnsi="Times New Roman"/>
          <w:color w:val="000000"/>
          <w:sz w:val="24"/>
        </w:rPr>
        <w:t xml:space="preserve"> whose specialized knowledge (garnered in part from years of association with the Olympics and Olympic athletes) is far in advance of the general state of the art.</w:t>
      </w:r>
    </w:p>
    <w:p w:rsidR="00F218A8" w:rsidRDefault="00F218A8" w:rsidP="00F218A8">
      <w:pPr>
        <w:rPr>
          <w:rFonts w:ascii="Times New Roman" w:hAnsi="Times New Roman"/>
          <w:color w:val="000000"/>
          <w:sz w:val="24"/>
        </w:rPr>
      </w:pPr>
      <w:r>
        <w:rPr>
          <w:rFonts w:ascii="Times New Roman" w:hAnsi="Times New Roman"/>
          <w:color w:val="000000"/>
          <w:sz w:val="24"/>
        </w:rPr>
        <w:t>The Center serves as a training ground for Olympic athletes and aspirants, for people with specialized medical problems who cannot find suitable fitness regimens elsewhere, and for members of the general public and industry groups who are concerned about their health and well being. We believe that because this program is so universally signi</w:t>
      </w:r>
      <w:r w:rsidR="00F47430">
        <w:rPr>
          <w:rFonts w:ascii="Times New Roman" w:hAnsi="Times New Roman"/>
          <w:color w:val="000000"/>
          <w:sz w:val="24"/>
        </w:rPr>
        <w:t xml:space="preserve">ficant and beneficial, in time, </w:t>
      </w:r>
      <w:r>
        <w:rPr>
          <w:rFonts w:ascii="Times New Roman" w:hAnsi="Times New Roman"/>
          <w:color w:val="000000"/>
          <w:sz w:val="24"/>
        </w:rPr>
        <w:t>every important community in the United States will seek and will support one of our Centers.</w:t>
      </w:r>
    </w:p>
    <w:p w:rsidR="007B7D88" w:rsidRDefault="007B7D88" w:rsidP="00F218A8">
      <w:pPr>
        <w:rPr>
          <w:rFonts w:ascii="Times New Roman" w:hAnsi="Times New Roman"/>
          <w:color w:val="000000"/>
          <w:sz w:val="24"/>
        </w:rPr>
      </w:pPr>
    </w:p>
    <w:p w:rsidR="00F218A8" w:rsidRPr="00223747" w:rsidRDefault="00F218A8" w:rsidP="00F218A8">
      <w:pPr>
        <w:rPr>
          <w:rFonts w:ascii="Times New Roman" w:hAnsi="Times New Roman"/>
          <w:b/>
          <w:i/>
          <w:color w:val="000000"/>
          <w:sz w:val="24"/>
        </w:rPr>
      </w:pPr>
      <w:r w:rsidRPr="00223747">
        <w:rPr>
          <w:rFonts w:ascii="Times New Roman" w:hAnsi="Times New Roman"/>
          <w:b/>
          <w:i/>
          <w:color w:val="000000"/>
          <w:sz w:val="24"/>
        </w:rPr>
        <w:t xml:space="preserve">II. UNIQUE BENEFITS </w:t>
      </w:r>
    </w:p>
    <w:p w:rsidR="00F218A8" w:rsidRDefault="00F218A8" w:rsidP="00F218A8">
      <w:pPr>
        <w:rPr>
          <w:rFonts w:ascii="Times New Roman" w:hAnsi="Times New Roman"/>
          <w:color w:val="000000"/>
          <w:sz w:val="24"/>
        </w:rPr>
      </w:pPr>
      <w:r>
        <w:rPr>
          <w:rFonts w:ascii="Times New Roman" w:hAnsi="Times New Roman"/>
          <w:color w:val="000000"/>
          <w:sz w:val="24"/>
        </w:rPr>
        <w:t>Let us begin with a brief summary of what we do and can do for each of the groups referred to.</w:t>
      </w:r>
    </w:p>
    <w:p w:rsidR="00223747" w:rsidRPr="00223747" w:rsidRDefault="00F218A8" w:rsidP="00F218A8">
      <w:pPr>
        <w:rPr>
          <w:rFonts w:ascii="Times New Roman" w:hAnsi="Times New Roman"/>
          <w:b/>
          <w:color w:val="000000"/>
          <w:sz w:val="24"/>
        </w:rPr>
      </w:pPr>
      <w:r w:rsidRPr="00223747">
        <w:rPr>
          <w:rFonts w:ascii="Times New Roman" w:hAnsi="Times New Roman"/>
          <w:b/>
          <w:color w:val="000000"/>
          <w:sz w:val="24"/>
        </w:rPr>
        <w:t>For the Public, Generally</w:t>
      </w:r>
    </w:p>
    <w:p w:rsidR="00F218A8" w:rsidRDefault="00F218A8" w:rsidP="00F218A8">
      <w:pPr>
        <w:rPr>
          <w:rFonts w:ascii="Times New Roman" w:hAnsi="Times New Roman"/>
          <w:color w:val="000000"/>
          <w:sz w:val="24"/>
        </w:rPr>
      </w:pPr>
      <w:r>
        <w:rPr>
          <w:rFonts w:ascii="Times New Roman" w:hAnsi="Times New Roman"/>
          <w:color w:val="000000"/>
          <w:sz w:val="24"/>
        </w:rPr>
        <w:lastRenderedPageBreak/>
        <w:t>--Individualized programs to bring each participating member of the public, in safety and without undue strain, to unprecedented levels of fitness and health</w:t>
      </w:r>
      <w:r w:rsidR="00F47430">
        <w:rPr>
          <w:rFonts w:ascii="Times New Roman" w:hAnsi="Times New Roman"/>
          <w:color w:val="000000"/>
          <w:sz w:val="24"/>
        </w:rPr>
        <w:t>,</w:t>
      </w:r>
      <w:r>
        <w:rPr>
          <w:rFonts w:ascii="Times New Roman" w:hAnsi="Times New Roman"/>
          <w:color w:val="000000"/>
          <w:sz w:val="24"/>
        </w:rPr>
        <w:t xml:space="preserve"> which have, until now, been totally beyond his reach. The satisfaction that will come with improved health, increased strength and energy, improved job performance and, where desired, improved performance at specific spo</w:t>
      </w:r>
      <w:r w:rsidR="00F47430">
        <w:rPr>
          <w:rFonts w:ascii="Times New Roman" w:hAnsi="Times New Roman"/>
          <w:color w:val="000000"/>
          <w:sz w:val="24"/>
        </w:rPr>
        <w:t>rts.</w:t>
      </w:r>
    </w:p>
    <w:p w:rsidR="00F218A8" w:rsidRDefault="00F218A8" w:rsidP="00F218A8">
      <w:pPr>
        <w:rPr>
          <w:rFonts w:ascii="Times New Roman" w:hAnsi="Times New Roman"/>
          <w:color w:val="000000"/>
          <w:sz w:val="24"/>
        </w:rPr>
      </w:pPr>
      <w:r>
        <w:rPr>
          <w:rFonts w:ascii="Times New Roman" w:hAnsi="Times New Roman"/>
          <w:color w:val="000000"/>
          <w:sz w:val="24"/>
        </w:rPr>
        <w:t>-</w:t>
      </w:r>
      <w:r w:rsidR="00F47430">
        <w:rPr>
          <w:rFonts w:ascii="Times New Roman" w:hAnsi="Times New Roman"/>
          <w:color w:val="000000"/>
          <w:sz w:val="24"/>
        </w:rPr>
        <w:t>-</w:t>
      </w:r>
      <w:r>
        <w:rPr>
          <w:rFonts w:ascii="Times New Roman" w:hAnsi="Times New Roman"/>
          <w:color w:val="000000"/>
          <w:sz w:val="24"/>
        </w:rPr>
        <w:t>The excitement of working with our nation's finest athletes.</w:t>
      </w:r>
    </w:p>
    <w:p w:rsidR="00223747" w:rsidRPr="00223747" w:rsidRDefault="00F218A8" w:rsidP="00F218A8">
      <w:pPr>
        <w:rPr>
          <w:rFonts w:ascii="Times New Roman" w:hAnsi="Times New Roman"/>
          <w:b/>
          <w:color w:val="000000"/>
          <w:sz w:val="24"/>
        </w:rPr>
      </w:pPr>
      <w:r w:rsidRPr="00223747">
        <w:rPr>
          <w:rFonts w:ascii="Times New Roman" w:hAnsi="Times New Roman"/>
          <w:b/>
          <w:color w:val="000000"/>
          <w:sz w:val="24"/>
        </w:rPr>
        <w:t>For Industry Groups</w:t>
      </w:r>
    </w:p>
    <w:p w:rsidR="00F218A8" w:rsidRDefault="00F218A8" w:rsidP="00F218A8">
      <w:pPr>
        <w:rPr>
          <w:rFonts w:ascii="Times New Roman" w:hAnsi="Times New Roman"/>
          <w:color w:val="000000"/>
          <w:sz w:val="24"/>
        </w:rPr>
      </w:pPr>
      <w:r>
        <w:rPr>
          <w:rFonts w:ascii="Times New Roman" w:hAnsi="Times New Roman"/>
          <w:color w:val="000000"/>
          <w:sz w:val="24"/>
        </w:rPr>
        <w:t>--In addition to the benefits to the individuals described above, to improve the health</w:t>
      </w:r>
      <w:r w:rsidR="00F47430">
        <w:rPr>
          <w:rFonts w:ascii="Times New Roman" w:hAnsi="Times New Roman"/>
          <w:color w:val="000000"/>
          <w:sz w:val="24"/>
        </w:rPr>
        <w:t>,</w:t>
      </w:r>
      <w:r>
        <w:rPr>
          <w:rFonts w:ascii="Times New Roman" w:hAnsi="Times New Roman"/>
          <w:color w:val="000000"/>
          <w:sz w:val="24"/>
        </w:rPr>
        <w:t xml:space="preserve"> as well as the level of on-job performance by executives and or employees of a participating company and to correct specific physical problems that arise from specific work conditions.</w:t>
      </w:r>
    </w:p>
    <w:p w:rsidR="00223747" w:rsidRPr="00223747" w:rsidRDefault="00F218A8" w:rsidP="00F218A8">
      <w:pPr>
        <w:rPr>
          <w:rFonts w:ascii="Times New Roman" w:hAnsi="Times New Roman"/>
          <w:b/>
          <w:color w:val="000000"/>
          <w:sz w:val="24"/>
        </w:rPr>
      </w:pPr>
      <w:r w:rsidRPr="00223747">
        <w:rPr>
          <w:rFonts w:ascii="Times New Roman" w:hAnsi="Times New Roman"/>
          <w:b/>
          <w:color w:val="000000"/>
          <w:sz w:val="24"/>
        </w:rPr>
        <w:t xml:space="preserve">Preventative Medicine </w:t>
      </w:r>
    </w:p>
    <w:p w:rsidR="00F218A8" w:rsidRDefault="00F218A8" w:rsidP="00F218A8">
      <w:pPr>
        <w:rPr>
          <w:rFonts w:ascii="Times New Roman" w:hAnsi="Times New Roman"/>
          <w:color w:val="000000"/>
          <w:sz w:val="24"/>
        </w:rPr>
      </w:pPr>
      <w:r>
        <w:rPr>
          <w:rFonts w:ascii="Times New Roman" w:hAnsi="Times New Roman"/>
          <w:color w:val="000000"/>
          <w:sz w:val="24"/>
        </w:rPr>
        <w:t xml:space="preserve">--Specialized programs designed to overcome specific problems, to improve the functioning of the patient's circulatory system and to raise </w:t>
      </w:r>
      <w:r w:rsidR="00F47430">
        <w:rPr>
          <w:rFonts w:ascii="Times New Roman" w:hAnsi="Times New Roman"/>
          <w:color w:val="000000"/>
          <w:sz w:val="24"/>
        </w:rPr>
        <w:t>the general level of his health.</w:t>
      </w:r>
    </w:p>
    <w:p w:rsidR="00F218A8" w:rsidRDefault="00F218A8" w:rsidP="00F218A8">
      <w:pPr>
        <w:rPr>
          <w:rFonts w:ascii="Times New Roman" w:hAnsi="Times New Roman"/>
          <w:color w:val="000000"/>
          <w:sz w:val="24"/>
        </w:rPr>
      </w:pPr>
      <w:r>
        <w:rPr>
          <w:rFonts w:ascii="Times New Roman" w:hAnsi="Times New Roman"/>
          <w:color w:val="000000"/>
          <w:sz w:val="24"/>
        </w:rPr>
        <w:t>--To integrate the patient in a General program, where he participates as a member of a training community and is not made to feel different or inferior.</w:t>
      </w:r>
    </w:p>
    <w:p w:rsidR="00F218A8" w:rsidRPr="00223747" w:rsidRDefault="00F218A8" w:rsidP="00F218A8">
      <w:pPr>
        <w:rPr>
          <w:rFonts w:ascii="Times New Roman" w:hAnsi="Times New Roman"/>
          <w:b/>
          <w:color w:val="000000"/>
          <w:sz w:val="24"/>
        </w:rPr>
      </w:pPr>
      <w:r w:rsidRPr="00223747">
        <w:rPr>
          <w:rFonts w:ascii="Times New Roman" w:hAnsi="Times New Roman"/>
          <w:b/>
          <w:color w:val="000000"/>
          <w:sz w:val="24"/>
        </w:rPr>
        <w:t xml:space="preserve">For the Olympic Athletes </w:t>
      </w:r>
    </w:p>
    <w:p w:rsidR="00F218A8" w:rsidRPr="00DA62A7" w:rsidRDefault="00F218A8" w:rsidP="00F218A8">
      <w:pPr>
        <w:numPr>
          <w:ilvl w:val="0"/>
          <w:numId w:val="1"/>
        </w:numPr>
        <w:spacing w:after="0" w:line="240" w:lineRule="auto"/>
        <w:ind w:left="0"/>
        <w:rPr>
          <w:rFonts w:ascii="Times New Roman" w:hAnsi="Times New Roman"/>
          <w:color w:val="000000"/>
          <w:sz w:val="24"/>
        </w:rPr>
      </w:pPr>
      <w:r w:rsidRPr="00DA62A7">
        <w:rPr>
          <w:rFonts w:ascii="Times New Roman" w:hAnsi="Times New Roman"/>
          <w:color w:val="000000"/>
          <w:sz w:val="24"/>
        </w:rPr>
        <w:t xml:space="preserve">-An opportunity to maintain amateur status, while engaging in a rewarding and useful career and enjoying the friendship of a </w:t>
      </w:r>
      <w:r w:rsidR="00F47430">
        <w:rPr>
          <w:rFonts w:ascii="Times New Roman" w:hAnsi="Times New Roman"/>
          <w:color w:val="000000"/>
          <w:sz w:val="24"/>
        </w:rPr>
        <w:t>congenial community of athletes.</w:t>
      </w:r>
    </w:p>
    <w:p w:rsidR="00F218A8" w:rsidRDefault="00F218A8" w:rsidP="00F218A8">
      <w:pPr>
        <w:numPr>
          <w:ilvl w:val="0"/>
          <w:numId w:val="1"/>
        </w:numPr>
        <w:spacing w:after="0" w:line="240" w:lineRule="auto"/>
        <w:ind w:left="0"/>
        <w:rPr>
          <w:rFonts w:ascii="Times New Roman" w:hAnsi="Times New Roman"/>
          <w:color w:val="000000"/>
          <w:sz w:val="24"/>
        </w:rPr>
      </w:pPr>
      <w:r>
        <w:rPr>
          <w:rFonts w:ascii="Times New Roman" w:hAnsi="Times New Roman"/>
          <w:color w:val="000000"/>
          <w:sz w:val="24"/>
        </w:rPr>
        <w:t>-An opportunity to continue train</w:t>
      </w:r>
      <w:r w:rsidR="00F47430">
        <w:rPr>
          <w:rFonts w:ascii="Times New Roman" w:hAnsi="Times New Roman"/>
          <w:color w:val="000000"/>
          <w:sz w:val="24"/>
        </w:rPr>
        <w:t>ing without financial sacrifice.</w:t>
      </w:r>
    </w:p>
    <w:p w:rsidR="00F218A8" w:rsidRDefault="00F218A8" w:rsidP="00F218A8">
      <w:pPr>
        <w:rPr>
          <w:rFonts w:ascii="Times New Roman" w:hAnsi="Times New Roman"/>
          <w:color w:val="000000"/>
          <w:sz w:val="24"/>
        </w:rPr>
      </w:pPr>
      <w:r>
        <w:rPr>
          <w:rFonts w:ascii="Times New Roman" w:hAnsi="Times New Roman"/>
          <w:color w:val="000000"/>
          <w:sz w:val="24"/>
        </w:rPr>
        <w:t xml:space="preserve">--An opportunity for systematic training under the guidance of colleagues who are qualified doctors and coaches </w:t>
      </w:r>
      <w:r w:rsidR="000B7A8C">
        <w:rPr>
          <w:rFonts w:ascii="Times New Roman" w:hAnsi="Times New Roman"/>
          <w:color w:val="000000"/>
          <w:sz w:val="24"/>
        </w:rPr>
        <w:t>and in a program whose advanced</w:t>
      </w:r>
      <w:r>
        <w:rPr>
          <w:rFonts w:ascii="Times New Roman" w:hAnsi="Times New Roman"/>
          <w:color w:val="000000"/>
          <w:sz w:val="24"/>
        </w:rPr>
        <w:t xml:space="preserve"> techniques, we believe will result in levels of performance not yet achieved by United States athletes (and will compare favorably with and perhaps surpass the training programs of the Russians and East Germans).</w:t>
      </w:r>
    </w:p>
    <w:p w:rsidR="00F218A8" w:rsidRPr="00223747" w:rsidRDefault="00F218A8" w:rsidP="00F218A8">
      <w:pPr>
        <w:rPr>
          <w:rFonts w:ascii="Times New Roman" w:hAnsi="Times New Roman"/>
          <w:b/>
          <w:color w:val="000000"/>
          <w:sz w:val="24"/>
        </w:rPr>
      </w:pPr>
      <w:r w:rsidRPr="00223747">
        <w:rPr>
          <w:rFonts w:ascii="Times New Roman" w:hAnsi="Times New Roman"/>
          <w:b/>
          <w:color w:val="000000"/>
          <w:sz w:val="24"/>
        </w:rPr>
        <w:t xml:space="preserve">For USOC </w:t>
      </w:r>
    </w:p>
    <w:p w:rsidR="00F218A8" w:rsidRDefault="00F218A8" w:rsidP="00F218A8">
      <w:pPr>
        <w:rPr>
          <w:rFonts w:ascii="Times New Roman" w:hAnsi="Times New Roman"/>
          <w:color w:val="000000"/>
          <w:sz w:val="24"/>
        </w:rPr>
      </w:pPr>
      <w:r>
        <w:rPr>
          <w:rFonts w:ascii="Times New Roman" w:hAnsi="Times New Roman"/>
          <w:color w:val="000000"/>
          <w:sz w:val="24"/>
        </w:rPr>
        <w:t xml:space="preserve">--All of the benefits that will flow to USOC from the superior performance of the Olympic athletes, their happiness and economic security -- not the least of which will be the athletes' loyalty to USOC, which will play </w:t>
      </w:r>
      <w:r w:rsidR="00F47430">
        <w:rPr>
          <w:rFonts w:ascii="Times New Roman" w:hAnsi="Times New Roman"/>
          <w:color w:val="000000"/>
          <w:sz w:val="24"/>
        </w:rPr>
        <w:t>an integral role in the program.</w:t>
      </w:r>
    </w:p>
    <w:p w:rsidR="00F218A8" w:rsidRDefault="00F218A8" w:rsidP="00F218A8">
      <w:pPr>
        <w:rPr>
          <w:rFonts w:ascii="Times New Roman" w:hAnsi="Times New Roman"/>
          <w:color w:val="000000"/>
          <w:sz w:val="24"/>
        </w:rPr>
      </w:pPr>
      <w:r>
        <w:rPr>
          <w:rFonts w:ascii="Times New Roman" w:hAnsi="Times New Roman"/>
          <w:color w:val="000000"/>
          <w:sz w:val="24"/>
        </w:rPr>
        <w:t>--The vastly increased opport</w:t>
      </w:r>
      <w:r w:rsidR="000B7A8C">
        <w:rPr>
          <w:rFonts w:ascii="Times New Roman" w:hAnsi="Times New Roman"/>
          <w:color w:val="000000"/>
          <w:sz w:val="24"/>
        </w:rPr>
        <w:t xml:space="preserve">unity to discover new athletic </w:t>
      </w:r>
      <w:r w:rsidR="00F47430">
        <w:rPr>
          <w:rFonts w:ascii="Times New Roman" w:hAnsi="Times New Roman"/>
          <w:color w:val="000000"/>
          <w:sz w:val="24"/>
        </w:rPr>
        <w:t>talent.</w:t>
      </w:r>
    </w:p>
    <w:p w:rsidR="00F218A8" w:rsidRDefault="00F218A8" w:rsidP="00F218A8">
      <w:pPr>
        <w:rPr>
          <w:rFonts w:ascii="Times New Roman" w:hAnsi="Times New Roman"/>
          <w:color w:val="000000"/>
          <w:sz w:val="24"/>
        </w:rPr>
      </w:pPr>
      <w:r>
        <w:rPr>
          <w:rFonts w:ascii="Times New Roman" w:hAnsi="Times New Roman"/>
          <w:color w:val="000000"/>
          <w:sz w:val="24"/>
        </w:rPr>
        <w:t>--The excitement, interest and gratitude that the program will generate in the country, leading to broader-based and more significant economic sponsorship of t</w:t>
      </w:r>
      <w:r w:rsidR="00F47430">
        <w:rPr>
          <w:rFonts w:ascii="Times New Roman" w:hAnsi="Times New Roman"/>
          <w:color w:val="000000"/>
          <w:sz w:val="24"/>
        </w:rPr>
        <w:t>he United States Olympic effort.</w:t>
      </w:r>
      <w:r>
        <w:rPr>
          <w:rFonts w:ascii="Times New Roman" w:hAnsi="Times New Roman"/>
          <w:color w:val="000000"/>
          <w:sz w:val="24"/>
        </w:rPr>
        <w:tab/>
      </w:r>
    </w:p>
    <w:p w:rsidR="00F218A8" w:rsidRDefault="00F218A8" w:rsidP="00F218A8">
      <w:pPr>
        <w:rPr>
          <w:rFonts w:ascii="Times New Roman" w:hAnsi="Times New Roman"/>
          <w:color w:val="000000"/>
          <w:sz w:val="24"/>
        </w:rPr>
      </w:pPr>
      <w:r>
        <w:rPr>
          <w:rFonts w:ascii="Times New Roman" w:hAnsi="Times New Roman"/>
          <w:color w:val="000000"/>
          <w:sz w:val="24"/>
        </w:rPr>
        <w:t>--Direct revenues that flow to the USOC from the program itself</w:t>
      </w:r>
      <w:r w:rsidR="00F47430">
        <w:rPr>
          <w:rFonts w:ascii="Times New Roman" w:hAnsi="Times New Roman"/>
          <w:color w:val="000000"/>
          <w:sz w:val="24"/>
        </w:rPr>
        <w:t>.</w:t>
      </w:r>
    </w:p>
    <w:p w:rsidR="00F218A8" w:rsidRDefault="00F218A8" w:rsidP="00F218A8">
      <w:pPr>
        <w:rPr>
          <w:rFonts w:ascii="Times New Roman" w:hAnsi="Times New Roman"/>
          <w:color w:val="000000"/>
          <w:sz w:val="24"/>
        </w:rPr>
      </w:pPr>
      <w:r>
        <w:rPr>
          <w:rFonts w:ascii="Times New Roman" w:hAnsi="Times New Roman"/>
          <w:color w:val="000000"/>
          <w:sz w:val="24"/>
        </w:rPr>
        <w:t>We are now ready to explore each of these aspects of our program in great</w:t>
      </w:r>
      <w:r w:rsidR="000B7A8C">
        <w:rPr>
          <w:rFonts w:ascii="Times New Roman" w:hAnsi="Times New Roman"/>
          <w:color w:val="000000"/>
          <w:sz w:val="24"/>
        </w:rPr>
        <w:t xml:space="preserve"> </w:t>
      </w:r>
      <w:r>
        <w:rPr>
          <w:rFonts w:ascii="Times New Roman" w:hAnsi="Times New Roman"/>
          <w:color w:val="000000"/>
          <w:sz w:val="24"/>
        </w:rPr>
        <w:t>detail.</w:t>
      </w:r>
    </w:p>
    <w:p w:rsidR="007B7D88" w:rsidRDefault="007B7D88" w:rsidP="00F218A8">
      <w:pPr>
        <w:rPr>
          <w:rFonts w:ascii="Times New Roman" w:hAnsi="Times New Roman"/>
          <w:color w:val="000000"/>
          <w:sz w:val="24"/>
        </w:rPr>
      </w:pPr>
    </w:p>
    <w:p w:rsidR="00F218A8" w:rsidRPr="007B7D88" w:rsidRDefault="00F218A8" w:rsidP="00F218A8">
      <w:pPr>
        <w:rPr>
          <w:rFonts w:ascii="Times New Roman" w:hAnsi="Times New Roman"/>
          <w:b/>
          <w:i/>
          <w:color w:val="000000"/>
          <w:sz w:val="24"/>
        </w:rPr>
      </w:pPr>
      <w:r w:rsidRPr="007B7D88">
        <w:rPr>
          <w:rFonts w:ascii="Times New Roman" w:hAnsi="Times New Roman"/>
          <w:b/>
          <w:i/>
          <w:color w:val="000000"/>
          <w:sz w:val="24"/>
        </w:rPr>
        <w:t xml:space="preserve">III. OUR PROGRAM </w:t>
      </w:r>
    </w:p>
    <w:p w:rsidR="00F218A8" w:rsidRPr="007B7D88" w:rsidRDefault="00F218A8" w:rsidP="00F218A8">
      <w:pPr>
        <w:rPr>
          <w:rFonts w:ascii="Times New Roman" w:hAnsi="Times New Roman"/>
          <w:b/>
          <w:color w:val="000000"/>
          <w:sz w:val="24"/>
        </w:rPr>
      </w:pPr>
      <w:r w:rsidRPr="007B7D88">
        <w:rPr>
          <w:rFonts w:ascii="Times New Roman" w:hAnsi="Times New Roman"/>
          <w:b/>
          <w:color w:val="000000"/>
          <w:sz w:val="24"/>
        </w:rPr>
        <w:t xml:space="preserve">The Center Program for Members </w:t>
      </w:r>
    </w:p>
    <w:p w:rsidR="00F218A8" w:rsidRDefault="00F218A8" w:rsidP="00F218A8">
      <w:pPr>
        <w:rPr>
          <w:rFonts w:ascii="Times New Roman" w:hAnsi="Times New Roman"/>
          <w:color w:val="000000"/>
          <w:sz w:val="24"/>
        </w:rPr>
      </w:pPr>
      <w:r>
        <w:rPr>
          <w:rFonts w:ascii="Times New Roman" w:hAnsi="Times New Roman"/>
          <w:color w:val="000000"/>
          <w:sz w:val="24"/>
        </w:rPr>
        <w:t>Our physical training Centers are unique in method and approach, and bear no resemblance to the chain health spas and exercise parlors that now proliferate throughout the country.</w:t>
      </w:r>
    </w:p>
    <w:p w:rsidR="00F218A8" w:rsidRDefault="00F218A8" w:rsidP="00F218A8">
      <w:pPr>
        <w:rPr>
          <w:rFonts w:ascii="Times New Roman" w:hAnsi="Times New Roman"/>
          <w:color w:val="000000"/>
          <w:sz w:val="24"/>
        </w:rPr>
      </w:pPr>
      <w:r>
        <w:rPr>
          <w:rFonts w:ascii="Times New Roman" w:hAnsi="Times New Roman"/>
          <w:color w:val="000000"/>
          <w:sz w:val="24"/>
        </w:rPr>
        <w:t>Membership in the Center is open to all, young and old, male and female. The conditioning program available to them is similar to that developed and employed by Olympic athletes, Olympic sports medicine and our best biomechanical engineers. The basic course consists of three 30-minute appointment sessions each week, in which the member is taken through a progressive system of individualized workouts, coached by one of the Olympian staff.</w:t>
      </w:r>
    </w:p>
    <w:p w:rsidR="00F218A8" w:rsidRDefault="00F218A8" w:rsidP="00F218A8">
      <w:pPr>
        <w:rPr>
          <w:rFonts w:ascii="Times New Roman" w:hAnsi="Times New Roman"/>
          <w:color w:val="000000"/>
          <w:sz w:val="24"/>
        </w:rPr>
      </w:pPr>
      <w:r>
        <w:rPr>
          <w:rFonts w:ascii="Times New Roman" w:hAnsi="Times New Roman"/>
          <w:color w:val="000000"/>
          <w:sz w:val="24"/>
        </w:rPr>
        <w:t>Individual objectives are set for each trainee with a view to building up specific muscle groups, increasing endurance and strength, weight reduction and/or raising cardiovascular capacity. A schedule to accomplish these objectives at a safe and effective pace is established. The schedule is monitored and progress is recorded.</w:t>
      </w:r>
    </w:p>
    <w:p w:rsidR="00F218A8" w:rsidRDefault="00F218A8" w:rsidP="00F218A8">
      <w:pPr>
        <w:rPr>
          <w:rFonts w:ascii="Times New Roman" w:hAnsi="Times New Roman"/>
          <w:color w:val="000000"/>
          <w:sz w:val="24"/>
        </w:rPr>
      </w:pPr>
      <w:r>
        <w:rPr>
          <w:rFonts w:ascii="Times New Roman" w:hAnsi="Times New Roman"/>
          <w:color w:val="000000"/>
          <w:sz w:val="24"/>
        </w:rPr>
        <w:t>The individualized attention and the style of moving from machine to machine in a program of balanced body training ensures that the trainee does not become bored, that he makes proper use of the equipment, and that he gets the most from the workout. The fact that his personal coach and trainer is an Olympic athlete adds a dimension of excitement and commitment to the trainee's participation (particularly for the children and young adults).</w:t>
      </w:r>
    </w:p>
    <w:p w:rsidR="00F218A8" w:rsidRDefault="00F218A8" w:rsidP="00F218A8">
      <w:pPr>
        <w:rPr>
          <w:rFonts w:ascii="Times New Roman" w:hAnsi="Times New Roman"/>
          <w:color w:val="000000"/>
          <w:sz w:val="24"/>
        </w:rPr>
      </w:pPr>
      <w:r>
        <w:rPr>
          <w:rFonts w:ascii="Times New Roman" w:hAnsi="Times New Roman"/>
          <w:color w:val="000000"/>
          <w:sz w:val="24"/>
        </w:rPr>
        <w:t xml:space="preserve">The overall intent of this basic training program is to improve the level of each trainee's physical conditioning. This intent, individually applied, covers the approach to </w:t>
      </w:r>
      <w:r w:rsidR="000B7A8C">
        <w:rPr>
          <w:rFonts w:ascii="Times New Roman" w:hAnsi="Times New Roman"/>
          <w:color w:val="000000"/>
          <w:sz w:val="24"/>
        </w:rPr>
        <w:t>all participants, young and old</w:t>
      </w:r>
      <w:r>
        <w:rPr>
          <w:rFonts w:ascii="Times New Roman" w:hAnsi="Times New Roman"/>
          <w:color w:val="000000"/>
          <w:sz w:val="24"/>
        </w:rPr>
        <w:t>-- vigorous young athletes, sedentary office workers, middle-aged and elderly people needing to restore neglected physical capacity, and low-back sufferers. The increased strength, cardiovascular capacity, and greater muscular flexibility will sharpen the zest for life, elevate the sense of self, help protect against heart attack and stroke, and improve performance on the job and at specific sports.</w:t>
      </w:r>
    </w:p>
    <w:p w:rsidR="00F218A8" w:rsidRDefault="00F218A8" w:rsidP="00F218A8">
      <w:pPr>
        <w:rPr>
          <w:rFonts w:ascii="Times New Roman" w:hAnsi="Times New Roman"/>
          <w:color w:val="000000"/>
          <w:sz w:val="24"/>
        </w:rPr>
      </w:pPr>
      <w:r>
        <w:rPr>
          <w:rFonts w:ascii="Times New Roman" w:hAnsi="Times New Roman"/>
          <w:color w:val="000000"/>
          <w:sz w:val="24"/>
        </w:rPr>
        <w:t>Finally, when trainees are ready to move into special sports, as we encourage them to do whenever appropriate, special instruction is available from our Olympic athletes. We already have ongoing programs for such sports as judo, kayaking, f</w:t>
      </w:r>
      <w:r w:rsidR="000B7A8C">
        <w:rPr>
          <w:rFonts w:ascii="Times New Roman" w:hAnsi="Times New Roman"/>
          <w:color w:val="000000"/>
          <w:sz w:val="24"/>
        </w:rPr>
        <w:t>encing, crew, running and cross-</w:t>
      </w:r>
      <w:r>
        <w:rPr>
          <w:rFonts w:ascii="Times New Roman" w:hAnsi="Times New Roman"/>
          <w:color w:val="000000"/>
          <w:sz w:val="24"/>
        </w:rPr>
        <w:t>country skiing.</w:t>
      </w:r>
    </w:p>
    <w:p w:rsidR="00F218A8" w:rsidRPr="007B7D88" w:rsidRDefault="00223747" w:rsidP="00F218A8">
      <w:pPr>
        <w:rPr>
          <w:rFonts w:ascii="Times New Roman" w:hAnsi="Times New Roman"/>
          <w:b/>
          <w:color w:val="000000"/>
          <w:sz w:val="24"/>
        </w:rPr>
      </w:pPr>
      <w:r w:rsidRPr="007B7D88">
        <w:rPr>
          <w:rFonts w:ascii="Times New Roman" w:hAnsi="Times New Roman"/>
          <w:b/>
          <w:color w:val="000000"/>
          <w:sz w:val="24"/>
        </w:rPr>
        <w:t xml:space="preserve">For </w:t>
      </w:r>
      <w:r w:rsidR="00F218A8" w:rsidRPr="007B7D88">
        <w:rPr>
          <w:rFonts w:ascii="Times New Roman" w:hAnsi="Times New Roman"/>
          <w:b/>
          <w:color w:val="000000"/>
          <w:sz w:val="24"/>
        </w:rPr>
        <w:t xml:space="preserve">Industry </w:t>
      </w:r>
    </w:p>
    <w:p w:rsidR="00F218A8" w:rsidRDefault="00F218A8" w:rsidP="00F218A8">
      <w:pPr>
        <w:rPr>
          <w:rFonts w:ascii="Times New Roman" w:hAnsi="Times New Roman"/>
          <w:color w:val="000000"/>
          <w:sz w:val="24"/>
        </w:rPr>
      </w:pPr>
      <w:r>
        <w:rPr>
          <w:rFonts w:ascii="Times New Roman" w:hAnsi="Times New Roman"/>
          <w:color w:val="000000"/>
          <w:sz w:val="24"/>
        </w:rPr>
        <w:t>We are developing on-site programs for industry. Many corporations have come to understand that better job performance is the result of better physical health and that the work conditions impose special physic</w:t>
      </w:r>
      <w:r w:rsidR="000B7A8C">
        <w:rPr>
          <w:rFonts w:ascii="Times New Roman" w:hAnsi="Times New Roman"/>
          <w:color w:val="000000"/>
          <w:sz w:val="24"/>
        </w:rPr>
        <w:t>al problems correctable by well-</w:t>
      </w:r>
      <w:r>
        <w:rPr>
          <w:rFonts w:ascii="Times New Roman" w:hAnsi="Times New Roman"/>
          <w:color w:val="000000"/>
          <w:sz w:val="24"/>
        </w:rPr>
        <w:t xml:space="preserve">designed programs. Executive fitness </w:t>
      </w:r>
      <w:r>
        <w:rPr>
          <w:rFonts w:ascii="Times New Roman" w:hAnsi="Times New Roman"/>
          <w:color w:val="000000"/>
          <w:sz w:val="24"/>
        </w:rPr>
        <w:lastRenderedPageBreak/>
        <w:t>programs are in high demand</w:t>
      </w:r>
      <w:r w:rsidR="000B7A8C">
        <w:rPr>
          <w:rFonts w:ascii="Times New Roman" w:hAnsi="Times New Roman"/>
          <w:color w:val="000000"/>
          <w:sz w:val="24"/>
        </w:rPr>
        <w:t>,</w:t>
      </w:r>
      <w:r>
        <w:rPr>
          <w:rFonts w:ascii="Times New Roman" w:hAnsi="Times New Roman"/>
          <w:color w:val="000000"/>
          <w:sz w:val="24"/>
        </w:rPr>
        <w:t xml:space="preserve"> yet poor motivation and techniques have all to often led to boredom, monotony and failure. Truck drivers and desk-bound executives suffer back problems. Assembly line workers and secretaries are adversely affected by the physical and mental monotony of their jobs. While most company-based fitness programs are either resented as an intrusion or barely tolerated, we believe that our programs will meet with an unparalleled enthusiasm generated by the contact with Olympians and the unique design of the program itself.</w:t>
      </w:r>
    </w:p>
    <w:p w:rsidR="00F218A8" w:rsidRPr="007B7D88" w:rsidRDefault="00F218A8" w:rsidP="00F218A8">
      <w:pPr>
        <w:rPr>
          <w:rFonts w:ascii="Times New Roman" w:hAnsi="Times New Roman"/>
          <w:b/>
          <w:color w:val="000000"/>
          <w:sz w:val="24"/>
        </w:rPr>
      </w:pPr>
      <w:r w:rsidRPr="007B7D88">
        <w:rPr>
          <w:rFonts w:ascii="Times New Roman" w:hAnsi="Times New Roman"/>
          <w:b/>
          <w:color w:val="000000"/>
          <w:sz w:val="24"/>
        </w:rPr>
        <w:t xml:space="preserve">Youth Outreach </w:t>
      </w:r>
    </w:p>
    <w:p w:rsidR="00F218A8" w:rsidRDefault="00F218A8" w:rsidP="00F218A8">
      <w:pPr>
        <w:rPr>
          <w:rFonts w:ascii="Times New Roman" w:hAnsi="Times New Roman"/>
          <w:color w:val="000000"/>
          <w:sz w:val="24"/>
        </w:rPr>
      </w:pPr>
      <w:r>
        <w:rPr>
          <w:rFonts w:ascii="Times New Roman" w:hAnsi="Times New Roman"/>
          <w:color w:val="000000"/>
          <w:sz w:val="24"/>
        </w:rPr>
        <w:t>Our programs will bring Olympic athletes into community schools and youth centers to discover young talent and provide training guidance. In this effect, we recognize that the usual approach in these institutions emphasized seasonal, team-oriented, competitive sports that create more spectators than participants and too often ignore the athletic needs of the also-rans. For those who "make the team", insufficient attention to prior muscular conditioning often results in injury. We are trying to emphasize conditioning for safety as well as for health, and we attempt to introduce a greater variety of sports skills into these institutions and point up the virtue, in appropriate individual situations, of lifelong amateur commitment.</w:t>
      </w:r>
    </w:p>
    <w:p w:rsidR="00F218A8" w:rsidRPr="007B7D88" w:rsidRDefault="00F218A8" w:rsidP="00F218A8">
      <w:pPr>
        <w:rPr>
          <w:rFonts w:ascii="Times New Roman" w:hAnsi="Times New Roman"/>
          <w:b/>
          <w:color w:val="000000"/>
          <w:sz w:val="24"/>
        </w:rPr>
      </w:pPr>
      <w:r w:rsidRPr="007B7D88">
        <w:rPr>
          <w:rFonts w:ascii="Times New Roman" w:hAnsi="Times New Roman"/>
          <w:b/>
          <w:color w:val="000000"/>
          <w:sz w:val="24"/>
        </w:rPr>
        <w:t xml:space="preserve">Special Programs </w:t>
      </w:r>
    </w:p>
    <w:p w:rsidR="00F218A8" w:rsidRDefault="00F218A8" w:rsidP="00F218A8">
      <w:pPr>
        <w:rPr>
          <w:rFonts w:ascii="Times New Roman" w:hAnsi="Times New Roman"/>
          <w:color w:val="000000"/>
          <w:sz w:val="24"/>
        </w:rPr>
      </w:pPr>
      <w:r>
        <w:rPr>
          <w:rFonts w:ascii="Times New Roman" w:hAnsi="Times New Roman"/>
          <w:color w:val="000000"/>
          <w:sz w:val="24"/>
        </w:rPr>
        <w:t>While carrying out these generalized objectives in the community, we have designed specific programs meeting needs</w:t>
      </w:r>
      <w:r w:rsidR="00DE0CE7">
        <w:rPr>
          <w:rFonts w:ascii="Times New Roman" w:hAnsi="Times New Roman"/>
          <w:color w:val="000000"/>
          <w:sz w:val="24"/>
        </w:rPr>
        <w:t>,</w:t>
      </w:r>
      <w:r>
        <w:rPr>
          <w:rFonts w:ascii="Times New Roman" w:hAnsi="Times New Roman"/>
          <w:color w:val="000000"/>
          <w:sz w:val="24"/>
        </w:rPr>
        <w:t xml:space="preserve"> which cry out for special attention, therapy and research in preventative medicine. An overwhelming void in areas of cardiac, pulmonary and vascular rehabilitation will be filled.</w:t>
      </w:r>
    </w:p>
    <w:p w:rsidR="00F218A8" w:rsidRPr="007B7D88" w:rsidRDefault="007B7D88" w:rsidP="00F218A8">
      <w:pPr>
        <w:rPr>
          <w:rFonts w:ascii="Times New Roman" w:hAnsi="Times New Roman"/>
          <w:b/>
          <w:color w:val="000000"/>
          <w:sz w:val="24"/>
        </w:rPr>
      </w:pPr>
      <w:r>
        <w:rPr>
          <w:rFonts w:ascii="Times New Roman" w:hAnsi="Times New Roman"/>
          <w:b/>
          <w:color w:val="000000"/>
          <w:sz w:val="24"/>
        </w:rPr>
        <w:t xml:space="preserve">1. </w:t>
      </w:r>
      <w:r w:rsidR="00F218A8" w:rsidRPr="007B7D88">
        <w:rPr>
          <w:rFonts w:ascii="Times New Roman" w:hAnsi="Times New Roman"/>
          <w:b/>
          <w:color w:val="000000"/>
          <w:sz w:val="24"/>
        </w:rPr>
        <w:t xml:space="preserve">Diabetic Children </w:t>
      </w:r>
    </w:p>
    <w:p w:rsidR="00F218A8" w:rsidRDefault="00F218A8" w:rsidP="00F218A8">
      <w:pPr>
        <w:rPr>
          <w:rFonts w:ascii="Times New Roman" w:hAnsi="Times New Roman"/>
          <w:color w:val="000000"/>
          <w:sz w:val="24"/>
        </w:rPr>
      </w:pPr>
      <w:r>
        <w:rPr>
          <w:rFonts w:ascii="Times New Roman" w:hAnsi="Times New Roman"/>
          <w:color w:val="000000"/>
          <w:sz w:val="24"/>
        </w:rPr>
        <w:t>We are engaged in a program of physical fitness and athletic development for diabetic children. Diabetes patients are prone by the nature of their disease to cardiovascular complications that are the most common cause of their early death. One of the most effective ways of forestalling this is by a lifetime habit of exercise and athletic activity designed to maintain the circulatory system in peak tone. Historically, this has been the most neglected aspect of diabetic treatment, principally because of the unavailability of suitable training programs (compounded by difficulty of motivating the young diabetic patient, who discourages easily, feels himself different, and is too readily allowed to slip into the attitudes of illness). Working with juvenile diabetics, we have found that they respond with enthusiasm and renewed self-confidence to the presence and influence of Olympic athletes. We have had an unprecedented success in this project and are in close dialogue at this point with the American Diabetes Association, which wishes to participated with us in some meaningful way.</w:t>
      </w:r>
    </w:p>
    <w:p w:rsidR="00F218A8" w:rsidRDefault="00F218A8" w:rsidP="00F218A8">
      <w:pPr>
        <w:rPr>
          <w:rFonts w:ascii="Times New Roman" w:hAnsi="Times New Roman"/>
          <w:color w:val="000000"/>
          <w:sz w:val="24"/>
        </w:rPr>
      </w:pPr>
      <w:r>
        <w:rPr>
          <w:rFonts w:ascii="Times New Roman" w:hAnsi="Times New Roman"/>
          <w:color w:val="000000"/>
          <w:sz w:val="24"/>
        </w:rPr>
        <w:t>In addition, the diabetic conditioning program will be accompanied by a pioneering program of research</w:t>
      </w:r>
      <w:r w:rsidR="00DE0CE7">
        <w:rPr>
          <w:rFonts w:ascii="Times New Roman" w:hAnsi="Times New Roman"/>
          <w:color w:val="000000"/>
          <w:sz w:val="24"/>
        </w:rPr>
        <w:t>,</w:t>
      </w:r>
      <w:r>
        <w:rPr>
          <w:rFonts w:ascii="Times New Roman" w:hAnsi="Times New Roman"/>
          <w:color w:val="000000"/>
          <w:sz w:val="24"/>
        </w:rPr>
        <w:t xml:space="preserve"> into the effect of physical training on the course of the disease. We hope that through our joint efforts with the American Diabetes Association a regular monitoring program will be </w:t>
      </w:r>
      <w:r>
        <w:rPr>
          <w:rFonts w:ascii="Times New Roman" w:hAnsi="Times New Roman"/>
          <w:color w:val="000000"/>
          <w:sz w:val="24"/>
        </w:rPr>
        <w:lastRenderedPageBreak/>
        <w:t>established consisting of: blood tests, stress testing, retinal blood vessel photography, renal function studies, neurologic evaluations, pulse volume recordings and plethismography. The information assembled should prove invaluable not only in the treatment of diabetes</w:t>
      </w:r>
      <w:r w:rsidR="00DE0CE7">
        <w:rPr>
          <w:rFonts w:ascii="Times New Roman" w:hAnsi="Times New Roman"/>
          <w:color w:val="000000"/>
          <w:sz w:val="24"/>
        </w:rPr>
        <w:t>,</w:t>
      </w:r>
      <w:r>
        <w:rPr>
          <w:rFonts w:ascii="Times New Roman" w:hAnsi="Times New Roman"/>
          <w:color w:val="000000"/>
          <w:sz w:val="24"/>
        </w:rPr>
        <w:t xml:space="preserve"> but</w:t>
      </w:r>
      <w:r w:rsidR="00DE0CE7">
        <w:rPr>
          <w:rFonts w:ascii="Times New Roman" w:hAnsi="Times New Roman"/>
          <w:color w:val="000000"/>
          <w:sz w:val="24"/>
        </w:rPr>
        <w:t>,</w:t>
      </w:r>
      <w:r>
        <w:rPr>
          <w:rFonts w:ascii="Times New Roman" w:hAnsi="Times New Roman"/>
          <w:color w:val="000000"/>
          <w:sz w:val="24"/>
        </w:rPr>
        <w:t xml:space="preserve"> in demonstrating the value of physical conditioning for everyone.</w:t>
      </w:r>
    </w:p>
    <w:p w:rsidR="00F218A8" w:rsidRPr="007B7D88" w:rsidRDefault="007B7D88" w:rsidP="00F218A8">
      <w:pPr>
        <w:rPr>
          <w:rFonts w:ascii="Times New Roman" w:hAnsi="Times New Roman"/>
          <w:b/>
          <w:color w:val="000000"/>
          <w:sz w:val="24"/>
        </w:rPr>
      </w:pPr>
      <w:r>
        <w:rPr>
          <w:rFonts w:ascii="Times New Roman" w:hAnsi="Times New Roman"/>
          <w:b/>
          <w:color w:val="000000"/>
          <w:sz w:val="24"/>
        </w:rPr>
        <w:t xml:space="preserve">2. </w:t>
      </w:r>
      <w:r w:rsidR="00F218A8" w:rsidRPr="007B7D88">
        <w:rPr>
          <w:rFonts w:ascii="Times New Roman" w:hAnsi="Times New Roman"/>
          <w:b/>
          <w:color w:val="000000"/>
          <w:sz w:val="24"/>
        </w:rPr>
        <w:t xml:space="preserve">Physically Handicapped </w:t>
      </w:r>
    </w:p>
    <w:p w:rsidR="00F218A8" w:rsidRDefault="00F218A8" w:rsidP="00F218A8">
      <w:pPr>
        <w:rPr>
          <w:rFonts w:ascii="Times New Roman" w:hAnsi="Times New Roman"/>
          <w:color w:val="000000"/>
          <w:sz w:val="24"/>
        </w:rPr>
      </w:pPr>
      <w:r>
        <w:rPr>
          <w:rFonts w:ascii="Times New Roman" w:hAnsi="Times New Roman"/>
          <w:color w:val="000000"/>
          <w:sz w:val="24"/>
        </w:rPr>
        <w:t>Physically handicapped and paraplegic patients are another group whose survival and quality of life are especially dependent on a commitment to physical conditioning. We have therefore developed special programs for such patients concentrating on body strength and cardiovascular conditioning.</w:t>
      </w:r>
    </w:p>
    <w:p w:rsidR="00F218A8" w:rsidRPr="007B7D88" w:rsidRDefault="007B7D88" w:rsidP="00F218A8">
      <w:pPr>
        <w:rPr>
          <w:rFonts w:ascii="Times New Roman" w:hAnsi="Times New Roman"/>
          <w:b/>
          <w:color w:val="000000"/>
          <w:sz w:val="24"/>
        </w:rPr>
      </w:pPr>
      <w:r>
        <w:rPr>
          <w:rFonts w:ascii="Times New Roman" w:hAnsi="Times New Roman"/>
          <w:b/>
          <w:color w:val="000000"/>
          <w:sz w:val="24"/>
        </w:rPr>
        <w:t xml:space="preserve">3. </w:t>
      </w:r>
      <w:r w:rsidR="00F218A8" w:rsidRPr="007B7D88">
        <w:rPr>
          <w:rFonts w:ascii="Times New Roman" w:hAnsi="Times New Roman"/>
          <w:b/>
          <w:color w:val="000000"/>
          <w:sz w:val="24"/>
        </w:rPr>
        <w:t>The Olympic Athlete</w:t>
      </w:r>
    </w:p>
    <w:p w:rsidR="00F218A8" w:rsidRDefault="00F218A8" w:rsidP="00F218A8">
      <w:pPr>
        <w:rPr>
          <w:rFonts w:ascii="Times New Roman" w:hAnsi="Times New Roman"/>
          <w:color w:val="000000"/>
          <w:sz w:val="24"/>
        </w:rPr>
      </w:pPr>
      <w:r>
        <w:rPr>
          <w:rFonts w:ascii="Times New Roman" w:hAnsi="Times New Roman"/>
          <w:color w:val="000000"/>
          <w:sz w:val="24"/>
        </w:rPr>
        <w:t>Historically, some of the most frustrating aspects of Olympic development in this country have been associated with the sacrifices our amateur athletes must make in order to represe</w:t>
      </w:r>
      <w:r w:rsidR="00DE0CE7">
        <w:rPr>
          <w:rFonts w:ascii="Times New Roman" w:hAnsi="Times New Roman"/>
          <w:color w:val="000000"/>
          <w:sz w:val="24"/>
        </w:rPr>
        <w:t>nt their nation</w:t>
      </w:r>
      <w:r w:rsidR="007B7D88">
        <w:rPr>
          <w:rFonts w:ascii="Times New Roman" w:hAnsi="Times New Roman"/>
          <w:color w:val="000000"/>
          <w:sz w:val="24"/>
        </w:rPr>
        <w:t>,</w:t>
      </w:r>
      <w:r w:rsidR="00DE0CE7">
        <w:rPr>
          <w:rFonts w:ascii="Times New Roman" w:hAnsi="Times New Roman"/>
          <w:color w:val="000000"/>
          <w:sz w:val="24"/>
        </w:rPr>
        <w:t xml:space="preserve"> at the Olympic g</w:t>
      </w:r>
      <w:r>
        <w:rPr>
          <w:rFonts w:ascii="Times New Roman" w:hAnsi="Times New Roman"/>
          <w:color w:val="000000"/>
          <w:sz w:val="24"/>
        </w:rPr>
        <w:t>ames. Maintaining a dedication to a sport and to amateurism means that the athlete often trains without adequate financial support. Not infrequently his athletic development must be obtained at the cost of an education that might equip him for other alternatives of earning his own way. A good many "hang up their shoes" for this reason either before they achieve Olympic caliber or even afterwards, cutting short their competitive lives before peaking. A good many others turn pro</w:t>
      </w:r>
      <w:r>
        <w:rPr>
          <w:rFonts w:ascii="Times New Roman" w:hAnsi="Times New Roman"/>
          <w:color w:val="000000"/>
          <w:sz w:val="24"/>
        </w:rPr>
        <w:softHyphen/>
        <w:t>fessional.</w:t>
      </w:r>
      <w:r>
        <w:rPr>
          <w:rFonts w:ascii="Times New Roman" w:hAnsi="Times New Roman"/>
          <w:color w:val="000000"/>
          <w:sz w:val="24"/>
        </w:rPr>
        <w:tab/>
      </w:r>
    </w:p>
    <w:p w:rsidR="007B7D88" w:rsidRDefault="007B7D88" w:rsidP="00F218A8">
      <w:pPr>
        <w:rPr>
          <w:rFonts w:ascii="Times New Roman" w:hAnsi="Times New Roman"/>
          <w:color w:val="000000"/>
          <w:sz w:val="24"/>
        </w:rPr>
      </w:pPr>
    </w:p>
    <w:p w:rsidR="00F218A8" w:rsidRDefault="00F218A8" w:rsidP="00F218A8">
      <w:pPr>
        <w:rPr>
          <w:rFonts w:ascii="Times New Roman" w:hAnsi="Times New Roman"/>
          <w:color w:val="000000"/>
          <w:sz w:val="24"/>
        </w:rPr>
      </w:pPr>
      <w:r>
        <w:rPr>
          <w:rFonts w:ascii="Times New Roman" w:hAnsi="Times New Roman"/>
          <w:color w:val="000000"/>
          <w:sz w:val="24"/>
        </w:rPr>
        <w:t>We believe that our approach wi</w:t>
      </w:r>
      <w:r w:rsidR="00DE0CE7">
        <w:rPr>
          <w:rFonts w:ascii="Times New Roman" w:hAnsi="Times New Roman"/>
          <w:color w:val="000000"/>
          <w:sz w:val="24"/>
        </w:rPr>
        <w:t xml:space="preserve">ll afford our athletes greater </w:t>
      </w:r>
      <w:r>
        <w:rPr>
          <w:rFonts w:ascii="Times New Roman" w:hAnsi="Times New Roman"/>
          <w:color w:val="000000"/>
          <w:sz w:val="24"/>
        </w:rPr>
        <w:t>dignity -- a responsible, respected, remunerative career, doing what they do best. It is a most dignified means of support during the years of their training and competitive involvement, and it continues to offer them a relevant career when the peak athletic years are over.</w:t>
      </w:r>
    </w:p>
    <w:p w:rsidR="00F218A8" w:rsidRDefault="00F218A8" w:rsidP="00F218A8">
      <w:pPr>
        <w:rPr>
          <w:rFonts w:ascii="Times New Roman" w:hAnsi="Times New Roman"/>
          <w:color w:val="000000"/>
          <w:sz w:val="24"/>
        </w:rPr>
      </w:pPr>
      <w:r>
        <w:rPr>
          <w:rFonts w:ascii="Times New Roman" w:hAnsi="Times New Roman"/>
          <w:color w:val="000000"/>
          <w:sz w:val="24"/>
        </w:rPr>
        <w:t>Uniquely, each of our Centers will be managed and manned in most aspects by Olympic athletes who, at the same time, will be: developing a financially rewarding, sports-associated career while maintaining amateur status; building working ties with other Olympic athletes; using our advanced facilities for their own physical conditioning and maintenance on a regular basis; bringing their acknowledged and thus far untapped expertise to bear on the better physical health of the community; thus becoming valued and respected members of the community. No longer will an Olympian have to choose between a "normal" life and his athletic career.</w:t>
      </w:r>
    </w:p>
    <w:p w:rsidR="00F218A8" w:rsidRDefault="00F218A8" w:rsidP="00F218A8">
      <w:pPr>
        <w:rPr>
          <w:rFonts w:ascii="Times New Roman" w:hAnsi="Times New Roman"/>
          <w:color w:val="000000"/>
          <w:sz w:val="24"/>
        </w:rPr>
      </w:pPr>
      <w:r>
        <w:rPr>
          <w:rFonts w:ascii="Times New Roman" w:hAnsi="Times New Roman"/>
          <w:color w:val="000000"/>
          <w:sz w:val="24"/>
        </w:rPr>
        <w:t>We hope to make it possible for the Olympian to achieve both goals.</w:t>
      </w:r>
    </w:p>
    <w:p w:rsidR="00F218A8" w:rsidRDefault="00F218A8" w:rsidP="00F218A8">
      <w:pPr>
        <w:rPr>
          <w:rFonts w:ascii="Times New Roman" w:hAnsi="Times New Roman"/>
          <w:color w:val="000000"/>
          <w:sz w:val="24"/>
        </w:rPr>
      </w:pPr>
      <w:r>
        <w:rPr>
          <w:rFonts w:ascii="Times New Roman" w:hAnsi="Times New Roman"/>
          <w:color w:val="000000"/>
          <w:sz w:val="24"/>
        </w:rPr>
        <w:t>Active and ex-Olympians do and will participate in all levels of our corporate activity, with opportunities for advancement in management and for profit participation. At the same time they are dedicated athletes practicing and promoting amateur sports for Olympic objectives in and for the benefit of the community.</w:t>
      </w:r>
    </w:p>
    <w:p w:rsidR="00F218A8" w:rsidRDefault="00F218A8" w:rsidP="00F218A8">
      <w:pPr>
        <w:rPr>
          <w:rFonts w:ascii="Times New Roman" w:hAnsi="Times New Roman"/>
          <w:color w:val="000000"/>
          <w:sz w:val="24"/>
        </w:rPr>
      </w:pPr>
      <w:r>
        <w:rPr>
          <w:rFonts w:ascii="Times New Roman" w:hAnsi="Times New Roman"/>
          <w:color w:val="000000"/>
          <w:sz w:val="24"/>
        </w:rPr>
        <w:lastRenderedPageBreak/>
        <w:t>We believe that our program will offer these superior athletes an opportunity for systematic training under the guidance of experienced personnel. We believe that the program's advanced techniques may well result in levels of performance not yet achieved by United States athletes (and may well compare favorably with and perhaps surpass the training programs of the Russians and East Germans). Moreover, the athletes will benefit greatly from each other-- from being part of a dynamic athletic community affording enlarged perspectives, fresh ideas and sharpened skills. Unfortunately, many of our Olympic athletes presently train in virtual isolation, and never benefit from close association with other Olympians.</w:t>
      </w:r>
    </w:p>
    <w:p w:rsidR="00F218A8" w:rsidRDefault="00F218A8" w:rsidP="00F218A8">
      <w:pPr>
        <w:rPr>
          <w:rFonts w:ascii="Times New Roman" w:hAnsi="Times New Roman"/>
          <w:color w:val="000000"/>
          <w:sz w:val="24"/>
        </w:rPr>
      </w:pPr>
      <w:r>
        <w:rPr>
          <w:rFonts w:ascii="Times New Roman" w:hAnsi="Times New Roman"/>
          <w:color w:val="000000"/>
          <w:sz w:val="24"/>
        </w:rPr>
        <w:t>Finally the establishment of the regional United States Olympic Training Centers at Squaw Valley, Colorado Springs, etc., requires association with a nationwide grassroots program. What better method could be found</w:t>
      </w:r>
      <w:r w:rsidR="00DE0CE7">
        <w:rPr>
          <w:rFonts w:ascii="Times New Roman" w:hAnsi="Times New Roman"/>
          <w:color w:val="000000"/>
          <w:sz w:val="24"/>
        </w:rPr>
        <w:t>,</w:t>
      </w:r>
      <w:r>
        <w:rPr>
          <w:rFonts w:ascii="Times New Roman" w:hAnsi="Times New Roman"/>
          <w:color w:val="000000"/>
          <w:sz w:val="24"/>
        </w:rPr>
        <w:t xml:space="preserve"> than to develop clusters of "mini training" centers throughout the country, staffed</w:t>
      </w:r>
      <w:r w:rsidR="00DE0CE7">
        <w:rPr>
          <w:rFonts w:ascii="Times New Roman" w:hAnsi="Times New Roman"/>
          <w:color w:val="000000"/>
          <w:sz w:val="24"/>
        </w:rPr>
        <w:t xml:space="preserve"> by the progeny of the Olympic g</w:t>
      </w:r>
      <w:r>
        <w:rPr>
          <w:rFonts w:ascii="Times New Roman" w:hAnsi="Times New Roman"/>
          <w:color w:val="000000"/>
          <w:sz w:val="24"/>
        </w:rPr>
        <w:t>ames - the Olym</w:t>
      </w:r>
      <w:r w:rsidR="00DE0CE7">
        <w:rPr>
          <w:rFonts w:ascii="Times New Roman" w:hAnsi="Times New Roman"/>
          <w:color w:val="000000"/>
          <w:sz w:val="24"/>
        </w:rPr>
        <w:t>pic athletes themselves?  A new,</w:t>
      </w:r>
      <w:r>
        <w:rPr>
          <w:rFonts w:ascii="Times New Roman" w:hAnsi="Times New Roman"/>
          <w:color w:val="000000"/>
          <w:sz w:val="24"/>
        </w:rPr>
        <w:t xml:space="preserve"> enduring and productive relationship between the United States Olympic Committee and the Olympic athlete will thereby be possible.</w:t>
      </w:r>
    </w:p>
    <w:p w:rsidR="00F218A8" w:rsidRDefault="00F218A8" w:rsidP="00F218A8">
      <w:pPr>
        <w:rPr>
          <w:rFonts w:ascii="Times New Roman" w:hAnsi="Times New Roman"/>
          <w:color w:val="000000"/>
          <w:sz w:val="24"/>
        </w:rPr>
      </w:pPr>
      <w:r>
        <w:rPr>
          <w:rFonts w:ascii="Times New Roman" w:hAnsi="Times New Roman"/>
          <w:color w:val="000000"/>
          <w:sz w:val="24"/>
        </w:rPr>
        <w:t>The benefits to USOC, direct and indirect, are of utmost importance. Every benefit to the Olympic athletes is multiplied several thousand folds for USOC and the nation. The USOC will be closely identified with the program that brings the athletes greater skill, strength and enduran</w:t>
      </w:r>
      <w:r w:rsidR="00DE0CE7">
        <w:rPr>
          <w:rFonts w:ascii="Times New Roman" w:hAnsi="Times New Roman"/>
          <w:color w:val="000000"/>
          <w:sz w:val="24"/>
        </w:rPr>
        <w:t>ce; economic independence; self-</w:t>
      </w:r>
      <w:r>
        <w:rPr>
          <w:rFonts w:ascii="Times New Roman" w:hAnsi="Times New Roman"/>
          <w:color w:val="000000"/>
          <w:sz w:val="24"/>
        </w:rPr>
        <w:t>respect and public Gratitude and adulation. In turn, the athletes will put forth greater loyalty and dedication to the United States Olympic effort, while the community rallies to support it financially.</w:t>
      </w:r>
    </w:p>
    <w:p w:rsidR="00F218A8" w:rsidRDefault="00F218A8" w:rsidP="00F218A8">
      <w:pPr>
        <w:rPr>
          <w:rFonts w:ascii="Times New Roman" w:hAnsi="Times New Roman"/>
          <w:color w:val="000000"/>
          <w:sz w:val="24"/>
        </w:rPr>
      </w:pPr>
      <w:r>
        <w:rPr>
          <w:rFonts w:ascii="Times New Roman" w:hAnsi="Times New Roman"/>
          <w:color w:val="000000"/>
          <w:sz w:val="24"/>
        </w:rPr>
        <w:tab/>
        <w:t>This</w:t>
      </w:r>
      <w:r w:rsidR="00DE0CE7">
        <w:rPr>
          <w:rFonts w:ascii="Times New Roman" w:hAnsi="Times New Roman"/>
          <w:color w:val="000000"/>
          <w:sz w:val="24"/>
        </w:rPr>
        <w:t xml:space="preserve"> outline and proposal by </w:t>
      </w:r>
      <w:r>
        <w:rPr>
          <w:rFonts w:ascii="Times New Roman" w:hAnsi="Times New Roman"/>
          <w:color w:val="000000"/>
          <w:sz w:val="24"/>
        </w:rPr>
        <w:t xml:space="preserve">Dr. Dardik </w:t>
      </w:r>
      <w:r w:rsidR="00DE0CE7">
        <w:rPr>
          <w:rFonts w:ascii="Times New Roman" w:hAnsi="Times New Roman"/>
          <w:color w:val="000000"/>
          <w:sz w:val="24"/>
        </w:rPr>
        <w:t xml:space="preserve">and myself, </w:t>
      </w:r>
      <w:r>
        <w:rPr>
          <w:rFonts w:ascii="Times New Roman" w:hAnsi="Times New Roman"/>
          <w:color w:val="000000"/>
          <w:sz w:val="24"/>
        </w:rPr>
        <w:t>was the best hope for be able to compete with the Eastern Europeans athletes without interfere with the Armature status of our athletes.  In addition, these programs would be beneficial to th</w:t>
      </w:r>
      <w:r w:rsidR="00DE0CE7">
        <w:rPr>
          <w:rFonts w:ascii="Times New Roman" w:hAnsi="Times New Roman"/>
          <w:color w:val="000000"/>
          <w:sz w:val="24"/>
        </w:rPr>
        <w:t xml:space="preserve">e whole population, the disabled </w:t>
      </w:r>
      <w:r>
        <w:rPr>
          <w:rFonts w:ascii="Times New Roman" w:hAnsi="Times New Roman"/>
          <w:color w:val="000000"/>
          <w:sz w:val="24"/>
        </w:rPr>
        <w:t>and</w:t>
      </w:r>
      <w:r w:rsidR="00DE0CE7">
        <w:rPr>
          <w:rFonts w:ascii="Times New Roman" w:hAnsi="Times New Roman"/>
          <w:color w:val="000000"/>
          <w:sz w:val="24"/>
        </w:rPr>
        <w:t xml:space="preserve"> the normal adult person,</w:t>
      </w:r>
      <w:r>
        <w:rPr>
          <w:rFonts w:ascii="Times New Roman" w:hAnsi="Times New Roman"/>
          <w:color w:val="000000"/>
          <w:sz w:val="24"/>
        </w:rPr>
        <w:t xml:space="preserve"> as well a</w:t>
      </w:r>
      <w:r w:rsidR="00DE0CE7">
        <w:rPr>
          <w:rFonts w:ascii="Times New Roman" w:hAnsi="Times New Roman"/>
          <w:color w:val="000000"/>
          <w:sz w:val="24"/>
        </w:rPr>
        <w:t>s children.  We had two centers in operation: o</w:t>
      </w:r>
      <w:r>
        <w:rPr>
          <w:rFonts w:ascii="Times New Roman" w:hAnsi="Times New Roman"/>
          <w:color w:val="000000"/>
          <w:sz w:val="24"/>
        </w:rPr>
        <w:t>ne in New Jersey and one in Washington</w:t>
      </w:r>
      <w:r w:rsidR="00DE0CE7">
        <w:rPr>
          <w:rFonts w:ascii="Times New Roman" w:hAnsi="Times New Roman"/>
          <w:color w:val="000000"/>
          <w:sz w:val="24"/>
        </w:rPr>
        <w:t>, D.C</w:t>
      </w:r>
      <w:r>
        <w:rPr>
          <w:rFonts w:ascii="Times New Roman" w:hAnsi="Times New Roman"/>
          <w:color w:val="000000"/>
          <w:sz w:val="24"/>
        </w:rPr>
        <w:t>.   We had more r</w:t>
      </w:r>
      <w:r w:rsidR="00DE0CE7">
        <w:rPr>
          <w:rFonts w:ascii="Times New Roman" w:hAnsi="Times New Roman"/>
          <w:color w:val="000000"/>
          <w:sz w:val="24"/>
        </w:rPr>
        <w:t>equests for membership than we could fill</w:t>
      </w:r>
      <w:r>
        <w:rPr>
          <w:rFonts w:ascii="Times New Roman" w:hAnsi="Times New Roman"/>
          <w:color w:val="000000"/>
          <w:sz w:val="24"/>
        </w:rPr>
        <w:t xml:space="preserve"> up because of the size of the locations and parking permits. The public was elated with this fantastic program.  Olympic Athletes from different events were hired. They were practicing for their event and at the same time coach</w:t>
      </w:r>
      <w:r w:rsidR="00DE0CE7">
        <w:rPr>
          <w:rFonts w:ascii="Times New Roman" w:hAnsi="Times New Roman"/>
          <w:color w:val="000000"/>
          <w:sz w:val="24"/>
        </w:rPr>
        <w:t>ing</w:t>
      </w:r>
      <w:r>
        <w:rPr>
          <w:rFonts w:ascii="Times New Roman" w:hAnsi="Times New Roman"/>
          <w:color w:val="000000"/>
          <w:sz w:val="24"/>
        </w:rPr>
        <w:t xml:space="preserve"> young children and running fitness programs for the adults. It was a fantastic success, functionally and economically.</w:t>
      </w:r>
    </w:p>
    <w:p w:rsidR="00F218A8" w:rsidRDefault="00DE0CE7" w:rsidP="00F218A8">
      <w:pPr>
        <w:rPr>
          <w:rFonts w:ascii="Times New Roman" w:hAnsi="Times New Roman"/>
          <w:color w:val="000000"/>
          <w:sz w:val="24"/>
        </w:rPr>
      </w:pPr>
      <w:r>
        <w:rPr>
          <w:rFonts w:ascii="Times New Roman" w:hAnsi="Times New Roman"/>
          <w:color w:val="000000"/>
          <w:sz w:val="24"/>
        </w:rPr>
        <w:tab/>
        <w:t>At the same time I had</w:t>
      </w:r>
      <w:r w:rsidR="00F218A8">
        <w:rPr>
          <w:rFonts w:ascii="Times New Roman" w:hAnsi="Times New Roman"/>
          <w:color w:val="000000"/>
          <w:sz w:val="24"/>
        </w:rPr>
        <w:t xml:space="preserve"> started my new center at Coto De Caza</w:t>
      </w:r>
      <w:r w:rsidR="001A1E78">
        <w:rPr>
          <w:rFonts w:ascii="Times New Roman" w:hAnsi="Times New Roman"/>
          <w:color w:val="000000"/>
          <w:sz w:val="24"/>
        </w:rPr>
        <w:t xml:space="preserve">, California, which was </w:t>
      </w:r>
      <w:r>
        <w:rPr>
          <w:rFonts w:ascii="Times New Roman" w:hAnsi="Times New Roman"/>
          <w:color w:val="000000"/>
          <w:sz w:val="24"/>
        </w:rPr>
        <w:t>a</w:t>
      </w:r>
      <w:r w:rsidR="001A1E78">
        <w:rPr>
          <w:rFonts w:ascii="Times New Roman" w:hAnsi="Times New Roman"/>
          <w:color w:val="000000"/>
          <w:sz w:val="24"/>
        </w:rPr>
        <w:t xml:space="preserve"> unique,</w:t>
      </w:r>
      <w:r w:rsidR="00F218A8">
        <w:rPr>
          <w:rFonts w:ascii="Times New Roman" w:hAnsi="Times New Roman"/>
          <w:color w:val="000000"/>
          <w:sz w:val="24"/>
        </w:rPr>
        <w:t xml:space="preserve"> advance</w:t>
      </w:r>
      <w:r>
        <w:rPr>
          <w:rFonts w:ascii="Times New Roman" w:hAnsi="Times New Roman"/>
          <w:color w:val="000000"/>
          <w:sz w:val="24"/>
        </w:rPr>
        <w:t>d</w:t>
      </w:r>
      <w:r w:rsidR="00F218A8">
        <w:rPr>
          <w:rFonts w:ascii="Times New Roman" w:hAnsi="Times New Roman"/>
          <w:color w:val="000000"/>
          <w:sz w:val="24"/>
        </w:rPr>
        <w:t xml:space="preserve"> research center. </w:t>
      </w:r>
      <w:r>
        <w:rPr>
          <w:rFonts w:ascii="Times New Roman" w:hAnsi="Times New Roman"/>
          <w:color w:val="000000"/>
          <w:sz w:val="24"/>
        </w:rPr>
        <w:t xml:space="preserve"> </w:t>
      </w:r>
      <w:r w:rsidR="00F218A8">
        <w:rPr>
          <w:rFonts w:ascii="Times New Roman" w:hAnsi="Times New Roman"/>
          <w:color w:val="000000"/>
          <w:sz w:val="24"/>
        </w:rPr>
        <w:t xml:space="preserve">I will discuss the Coto De Caza research center in </w:t>
      </w:r>
      <w:r w:rsidR="001A1E78">
        <w:rPr>
          <w:rFonts w:ascii="Times New Roman" w:hAnsi="Times New Roman"/>
          <w:color w:val="000000"/>
          <w:sz w:val="24"/>
        </w:rPr>
        <w:t>a separate Chapter lat</w:t>
      </w:r>
      <w:r w:rsidR="00F218A8">
        <w:rPr>
          <w:rFonts w:ascii="Times New Roman" w:hAnsi="Times New Roman"/>
          <w:color w:val="000000"/>
          <w:sz w:val="24"/>
        </w:rPr>
        <w:t>er on. However, we were thinking of integrating the Coto De Caza Center to work with the SLS Company.</w:t>
      </w:r>
    </w:p>
    <w:p w:rsidR="00D300CB" w:rsidRDefault="00D300CB" w:rsidP="00F218A8">
      <w:pPr>
        <w:rPr>
          <w:rFonts w:ascii="Times New Roman" w:hAnsi="Times New Roman"/>
          <w:color w:val="000000"/>
          <w:sz w:val="24"/>
        </w:rPr>
      </w:pPr>
    </w:p>
    <w:p w:rsidR="00F218A8" w:rsidRDefault="00F218A8" w:rsidP="00F218A8">
      <w:pPr>
        <w:rPr>
          <w:rFonts w:ascii="Times New Roman" w:hAnsi="Times New Roman"/>
          <w:color w:val="000000"/>
          <w:sz w:val="24"/>
        </w:rPr>
      </w:pPr>
      <w:r>
        <w:rPr>
          <w:rFonts w:ascii="Times New Roman" w:hAnsi="Times New Roman"/>
          <w:color w:val="000000"/>
          <w:sz w:val="24"/>
        </w:rPr>
        <w:tab/>
        <w:t xml:space="preserve">The following is the </w:t>
      </w:r>
      <w:r w:rsidRPr="007B7D88">
        <w:rPr>
          <w:rFonts w:ascii="Times New Roman" w:hAnsi="Times New Roman"/>
          <w:b/>
          <w:color w:val="000000"/>
          <w:sz w:val="24"/>
        </w:rPr>
        <w:t>letter from Mr. Casey to Mr. Palmery</w:t>
      </w:r>
      <w:r>
        <w:rPr>
          <w:rFonts w:ascii="Times New Roman" w:hAnsi="Times New Roman"/>
          <w:color w:val="000000"/>
          <w:sz w:val="24"/>
        </w:rPr>
        <w:t>, the President of Penn Central Corporation</w:t>
      </w:r>
      <w:r w:rsidR="001A1E78">
        <w:rPr>
          <w:rFonts w:ascii="Times New Roman" w:hAnsi="Times New Roman"/>
          <w:color w:val="000000"/>
          <w:sz w:val="24"/>
        </w:rPr>
        <w:t>,</w:t>
      </w:r>
      <w:r>
        <w:rPr>
          <w:rFonts w:ascii="Times New Roman" w:hAnsi="Times New Roman"/>
          <w:color w:val="000000"/>
          <w:sz w:val="24"/>
        </w:rPr>
        <w:t xml:space="preserve"> which owned at the time Coto De Caza:</w:t>
      </w:r>
    </w:p>
    <w:p w:rsidR="00F218A8" w:rsidRDefault="00F218A8" w:rsidP="001A1E78">
      <w:pPr>
        <w:jc w:val="center"/>
      </w:pPr>
      <w:r>
        <w:rPr>
          <w:noProof/>
          <w:lang w:bidi="ar-SA"/>
        </w:rPr>
        <w:lastRenderedPageBreak/>
        <w:drawing>
          <wp:inline distT="0" distB="0" distL="0" distR="0" wp14:anchorId="53D41CD8" wp14:editId="0B636E34">
            <wp:extent cx="4896763" cy="1272844"/>
            <wp:effectExtent l="19050" t="0" r="0" b="0"/>
            <wp:docPr id="19"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9" cstate="print"/>
                    <a:stretch>
                      <a:fillRect/>
                    </a:stretch>
                  </pic:blipFill>
                  <pic:spPr>
                    <a:xfrm>
                      <a:off x="0" y="0"/>
                      <a:ext cx="4896816" cy="1272858"/>
                    </a:xfrm>
                    <a:prstGeom prst="rect">
                      <a:avLst/>
                    </a:prstGeom>
                  </pic:spPr>
                </pic:pic>
              </a:graphicData>
            </a:graphic>
          </wp:inline>
        </w:drawing>
      </w:r>
    </w:p>
    <w:p w:rsidR="00F218A8" w:rsidRDefault="00F218A8" w:rsidP="00F218A8">
      <w:pPr>
        <w:rPr>
          <w:rFonts w:ascii="Times New Roman" w:hAnsi="Times New Roman"/>
          <w:color w:val="000000"/>
          <w:sz w:val="24"/>
        </w:rPr>
      </w:pPr>
    </w:p>
    <w:p w:rsidR="00F218A8" w:rsidRDefault="00F218A8" w:rsidP="00F218A8">
      <w:pPr>
        <w:rPr>
          <w:rFonts w:ascii="Times New Roman" w:hAnsi="Times New Roman"/>
          <w:color w:val="000000"/>
          <w:sz w:val="24"/>
        </w:rPr>
      </w:pPr>
      <w:r>
        <w:rPr>
          <w:rFonts w:ascii="Times New Roman" w:hAnsi="Times New Roman"/>
          <w:color w:val="000000"/>
          <w:sz w:val="24"/>
        </w:rPr>
        <w:t>Dr. Irving I. Dardik</w:t>
      </w:r>
      <w:r>
        <w:rPr>
          <w:rFonts w:ascii="Times New Roman" w:hAnsi="Times New Roman"/>
          <w:color w:val="000000"/>
          <w:sz w:val="24"/>
        </w:rPr>
        <w:br/>
        <w:t>1555 Center Avenue</w:t>
      </w:r>
      <w:r>
        <w:rPr>
          <w:rFonts w:ascii="Times New Roman" w:hAnsi="Times New Roman"/>
          <w:color w:val="000000"/>
          <w:sz w:val="24"/>
        </w:rPr>
        <w:br/>
        <w:t>Fort Lee, New Jersey 07024</w:t>
      </w:r>
    </w:p>
    <w:p w:rsidR="00F218A8" w:rsidRDefault="00F218A8" w:rsidP="00F218A8">
      <w:pPr>
        <w:rPr>
          <w:rFonts w:ascii="Times New Roman" w:hAnsi="Times New Roman"/>
          <w:color w:val="000000"/>
          <w:sz w:val="24"/>
        </w:rPr>
      </w:pPr>
      <w:r>
        <w:rPr>
          <w:rFonts w:ascii="Times New Roman" w:hAnsi="Times New Roman"/>
          <w:color w:val="000000"/>
          <w:sz w:val="24"/>
        </w:rPr>
        <w:t>Dear Irv:</w:t>
      </w:r>
    </w:p>
    <w:p w:rsidR="00F218A8" w:rsidRDefault="00F218A8" w:rsidP="00F218A8">
      <w:pPr>
        <w:rPr>
          <w:rFonts w:ascii="Times New Roman" w:hAnsi="Times New Roman"/>
          <w:color w:val="000000"/>
          <w:sz w:val="24"/>
        </w:rPr>
      </w:pPr>
      <w:r>
        <w:rPr>
          <w:rFonts w:ascii="Times New Roman" w:hAnsi="Times New Roman"/>
          <w:color w:val="000000"/>
          <w:sz w:val="24"/>
        </w:rPr>
        <w:t>Here is a letter to Palmeri as promised on Friday. I'll be at Palm Beach and can be reached on the telephone at. 305-844-6844.</w:t>
      </w:r>
    </w:p>
    <w:p w:rsidR="00F218A8" w:rsidRDefault="00F218A8" w:rsidP="00F218A8">
      <w:pPr>
        <w:rPr>
          <w:rFonts w:ascii="Times New Roman" w:hAnsi="Times New Roman"/>
          <w:color w:val="000000"/>
          <w:sz w:val="24"/>
        </w:rPr>
      </w:pPr>
      <w:r>
        <w:rPr>
          <w:rFonts w:ascii="Times New Roman" w:hAnsi="Times New Roman"/>
          <w:color w:val="000000"/>
          <w:sz w:val="24"/>
        </w:rPr>
        <w:t>Yours,</w:t>
      </w:r>
    </w:p>
    <w:p w:rsidR="00F218A8" w:rsidRDefault="00F218A8" w:rsidP="00F218A8">
      <w:pPr>
        <w:rPr>
          <w:rFonts w:ascii="Times New Roman" w:hAnsi="Times New Roman"/>
          <w:color w:val="000000"/>
          <w:sz w:val="24"/>
        </w:rPr>
      </w:pPr>
      <w:r>
        <w:rPr>
          <w:rFonts w:ascii="Times New Roman" w:hAnsi="Times New Roman"/>
          <w:color w:val="000000"/>
          <w:sz w:val="24"/>
        </w:rPr>
        <w:t>William J. Casey</w:t>
      </w:r>
    </w:p>
    <w:p w:rsidR="00F218A8" w:rsidRDefault="00F218A8" w:rsidP="00F218A8">
      <w:pPr>
        <w:rPr>
          <w:rFonts w:ascii="Times New Roman" w:hAnsi="Times New Roman"/>
          <w:color w:val="000000"/>
          <w:sz w:val="24"/>
        </w:rPr>
      </w:pPr>
      <w:r>
        <w:rPr>
          <w:rFonts w:ascii="Times New Roman" w:hAnsi="Times New Roman"/>
          <w:color w:val="000000"/>
          <w:sz w:val="24"/>
        </w:rPr>
        <w:t>/Cc: w/encl. William E. Simon</w:t>
      </w:r>
    </w:p>
    <w:p w:rsidR="00D300CB" w:rsidRDefault="00D300CB" w:rsidP="00F218A8">
      <w:pPr>
        <w:rPr>
          <w:rFonts w:ascii="Times New Roman" w:hAnsi="Times New Roman"/>
          <w:color w:val="000000"/>
          <w:sz w:val="24"/>
        </w:rPr>
      </w:pPr>
    </w:p>
    <w:p w:rsidR="00F218A8" w:rsidRDefault="00F218A8" w:rsidP="00F218A8">
      <w:pPr>
        <w:rPr>
          <w:rFonts w:ascii="Times New Roman" w:hAnsi="Times New Roman"/>
          <w:color w:val="000000"/>
          <w:sz w:val="24"/>
        </w:rPr>
      </w:pPr>
      <w:r>
        <w:rPr>
          <w:rFonts w:ascii="Times New Roman" w:hAnsi="Times New Roman"/>
          <w:color w:val="000000"/>
          <w:sz w:val="24"/>
        </w:rPr>
        <w:tab/>
        <w:t>William Simon and William Casey were very excited and wanted to expend the program to even more functions. In the next few meetings we had additional thoughts as described below:</w:t>
      </w:r>
    </w:p>
    <w:p w:rsidR="00F218A8" w:rsidRPr="007B7D88" w:rsidRDefault="00F218A8" w:rsidP="00F218A8">
      <w:pPr>
        <w:rPr>
          <w:rFonts w:ascii="Times New Roman" w:hAnsi="Times New Roman"/>
          <w:b/>
          <w:color w:val="000000"/>
          <w:sz w:val="24"/>
        </w:rPr>
      </w:pPr>
      <w:r w:rsidRPr="007B7D88">
        <w:rPr>
          <w:rFonts w:ascii="Times New Roman" w:hAnsi="Times New Roman"/>
          <w:b/>
          <w:color w:val="000000"/>
          <w:sz w:val="24"/>
        </w:rPr>
        <w:t>Letter to Palmeri:</w:t>
      </w:r>
    </w:p>
    <w:p w:rsidR="00F218A8" w:rsidRDefault="00F218A8" w:rsidP="00F218A8">
      <w:pPr>
        <w:rPr>
          <w:rFonts w:ascii="Times New Roman" w:hAnsi="Times New Roman"/>
          <w:color w:val="000000"/>
          <w:sz w:val="24"/>
        </w:rPr>
      </w:pPr>
      <w:r>
        <w:rPr>
          <w:rFonts w:ascii="Times New Roman" w:hAnsi="Times New Roman"/>
          <w:color w:val="000000"/>
          <w:sz w:val="24"/>
        </w:rPr>
        <w:t>Bill Simon, Gideon Ariel, Bill Casey and I have agreed to form Scientific Life Systems, Inc. to complete the development of Gideon's computer-based exercise equip</w:t>
      </w:r>
      <w:r>
        <w:rPr>
          <w:rFonts w:ascii="Times New Roman" w:hAnsi="Times New Roman"/>
          <w:color w:val="000000"/>
          <w:sz w:val="24"/>
        </w:rPr>
        <w:softHyphen/>
        <w:t>ment, establish the network of physical fitness centers we've talked to you about and carry on related activities.</w:t>
      </w:r>
    </w:p>
    <w:p w:rsidR="00F218A8" w:rsidRDefault="00F218A8" w:rsidP="00F218A8">
      <w:pPr>
        <w:rPr>
          <w:rFonts w:ascii="Times New Roman" w:hAnsi="Times New Roman"/>
          <w:color w:val="000000"/>
          <w:sz w:val="24"/>
        </w:rPr>
      </w:pPr>
      <w:r>
        <w:rPr>
          <w:rFonts w:ascii="Times New Roman" w:hAnsi="Times New Roman"/>
          <w:color w:val="000000"/>
          <w:sz w:val="24"/>
        </w:rPr>
        <w:t>We will get this operation under way early in the year with t</w:t>
      </w:r>
      <w:r w:rsidR="001A1E78">
        <w:rPr>
          <w:rFonts w:ascii="Times New Roman" w:hAnsi="Times New Roman"/>
          <w:color w:val="000000"/>
          <w:sz w:val="24"/>
        </w:rPr>
        <w:t>he Englewood center as our show</w:t>
      </w:r>
      <w:r>
        <w:rPr>
          <w:rFonts w:ascii="Times New Roman" w:hAnsi="Times New Roman"/>
          <w:color w:val="000000"/>
          <w:sz w:val="24"/>
        </w:rPr>
        <w:t>case. We would like nothing better than to establish the first of these centers in the west in the building Gideon designed for you</w:t>
      </w:r>
      <w:r w:rsidR="001A1E78">
        <w:rPr>
          <w:rFonts w:ascii="Times New Roman" w:hAnsi="Times New Roman"/>
          <w:color w:val="000000"/>
          <w:sz w:val="24"/>
        </w:rPr>
        <w:t>,</w:t>
      </w:r>
      <w:r>
        <w:rPr>
          <w:rFonts w:ascii="Times New Roman" w:hAnsi="Times New Roman"/>
          <w:color w:val="000000"/>
          <w:sz w:val="24"/>
        </w:rPr>
        <w:t xml:space="preserve"> which I understand will be completed toward the end of the year. We expect to be able to equip and undertake management of a physician-staffed physical fitness center on some kind of a joint venture with you by that time.</w:t>
      </w:r>
    </w:p>
    <w:p w:rsidR="00F218A8" w:rsidRDefault="00F218A8" w:rsidP="00F218A8">
      <w:pPr>
        <w:rPr>
          <w:rFonts w:ascii="Times New Roman" w:hAnsi="Times New Roman"/>
          <w:color w:val="000000"/>
          <w:sz w:val="24"/>
        </w:rPr>
      </w:pPr>
      <w:r>
        <w:rPr>
          <w:rFonts w:ascii="Times New Roman" w:hAnsi="Times New Roman"/>
          <w:color w:val="000000"/>
          <w:sz w:val="24"/>
        </w:rPr>
        <w:t>We will proceed to formulate a concrete proposal to talk to you about. Let's shoot at talking about it some</w:t>
      </w:r>
      <w:r>
        <w:rPr>
          <w:rFonts w:ascii="Times New Roman" w:hAnsi="Times New Roman"/>
          <w:color w:val="000000"/>
          <w:sz w:val="24"/>
        </w:rPr>
        <w:softHyphen/>
        <w:t>time during February.</w:t>
      </w:r>
    </w:p>
    <w:p w:rsidR="00F218A8" w:rsidRDefault="00F218A8" w:rsidP="00F218A8">
      <w:pPr>
        <w:rPr>
          <w:rFonts w:ascii="Times New Roman" w:hAnsi="Times New Roman"/>
          <w:color w:val="000000"/>
          <w:sz w:val="24"/>
        </w:rPr>
      </w:pPr>
    </w:p>
    <w:p w:rsidR="00F218A8" w:rsidRDefault="00F218A8" w:rsidP="00F218A8">
      <w:pPr>
        <w:rPr>
          <w:rFonts w:ascii="Times New Roman" w:hAnsi="Times New Roman"/>
          <w:color w:val="000000"/>
          <w:sz w:val="24"/>
        </w:rPr>
      </w:pPr>
      <w:r>
        <w:rPr>
          <w:rFonts w:ascii="Times New Roman" w:hAnsi="Times New Roman"/>
          <w:color w:val="000000"/>
          <w:sz w:val="24"/>
        </w:rPr>
        <w:lastRenderedPageBreak/>
        <w:t>Additional thoughts were added to the enterprise:</w:t>
      </w:r>
    </w:p>
    <w:p w:rsidR="00F218A8" w:rsidRDefault="00F218A8" w:rsidP="00F218A8">
      <w:pPr>
        <w:rPr>
          <w:rFonts w:ascii="Times New Roman" w:hAnsi="Times New Roman"/>
          <w:color w:val="000000"/>
          <w:sz w:val="24"/>
        </w:rPr>
      </w:pPr>
    </w:p>
    <w:p w:rsidR="00F218A8" w:rsidRPr="007B7D88" w:rsidRDefault="00AF74D4" w:rsidP="001A1E78">
      <w:pPr>
        <w:jc w:val="center"/>
        <w:rPr>
          <w:rFonts w:ascii="Times New Roman" w:hAnsi="Times New Roman"/>
          <w:b/>
          <w:color w:val="000000"/>
          <w:sz w:val="24"/>
        </w:rPr>
      </w:pPr>
      <w:r>
        <w:rPr>
          <w:rFonts w:ascii="Times New Roman" w:hAnsi="Times New Roman"/>
          <w:b/>
          <w:color w:val="000000"/>
          <w:sz w:val="24"/>
        </w:rPr>
        <w:t xml:space="preserve">ADDITIONAL THOUGHTS: </w:t>
      </w:r>
      <w:r w:rsidR="00F218A8" w:rsidRPr="007B7D88">
        <w:rPr>
          <w:rFonts w:ascii="Times New Roman" w:hAnsi="Times New Roman"/>
          <w:b/>
          <w:color w:val="000000"/>
          <w:sz w:val="24"/>
        </w:rPr>
        <w:br/>
      </w:r>
      <w:r w:rsidRPr="00AF74D4">
        <w:rPr>
          <w:rFonts w:ascii="Times New Roman" w:hAnsi="Times New Roman"/>
          <w:b/>
          <w:i/>
          <w:color w:val="000000"/>
          <w:sz w:val="24"/>
        </w:rPr>
        <w:t>SC</w:t>
      </w:r>
      <w:r w:rsidR="00F218A8" w:rsidRPr="00AF74D4">
        <w:rPr>
          <w:rFonts w:ascii="Times New Roman" w:hAnsi="Times New Roman"/>
          <w:b/>
          <w:i/>
          <w:color w:val="000000"/>
          <w:sz w:val="24"/>
        </w:rPr>
        <w:t>IENTIFIC LIFE SYSTEMS, INC.</w:t>
      </w:r>
      <w:r w:rsidR="00F218A8" w:rsidRPr="007B7D88">
        <w:rPr>
          <w:rFonts w:ascii="Times New Roman" w:hAnsi="Times New Roman"/>
          <w:b/>
          <w:color w:val="000000"/>
          <w:sz w:val="24"/>
        </w:rPr>
        <w:br/>
        <w:t xml:space="preserve">In Cooperation with the </w:t>
      </w:r>
      <w:r w:rsidR="00F218A8" w:rsidRPr="007B7D88">
        <w:rPr>
          <w:rFonts w:ascii="Times New Roman" w:hAnsi="Times New Roman"/>
          <w:b/>
          <w:color w:val="000000"/>
          <w:sz w:val="24"/>
        </w:rPr>
        <w:br/>
        <w:t>UNITED STATES OLYMPIC COMMITTEE</w:t>
      </w:r>
    </w:p>
    <w:p w:rsidR="00F218A8" w:rsidRDefault="00F218A8" w:rsidP="001A1E78">
      <w:pPr>
        <w:jc w:val="center"/>
      </w:pPr>
      <w:r>
        <w:rPr>
          <w:noProof/>
          <w:lang w:bidi="ar-SA"/>
        </w:rPr>
        <w:drawing>
          <wp:inline distT="0" distB="0" distL="0" distR="0" wp14:anchorId="00876B4E" wp14:editId="662C3B77">
            <wp:extent cx="926465" cy="1105535"/>
            <wp:effectExtent l="0" t="0" r="0" b="0"/>
            <wp:docPr id="14"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0" cstate="print"/>
                    <a:stretch>
                      <a:fillRect/>
                    </a:stretch>
                  </pic:blipFill>
                  <pic:spPr>
                    <a:xfrm>
                      <a:off x="0" y="0"/>
                      <a:ext cx="926465" cy="1105535"/>
                    </a:xfrm>
                    <a:prstGeom prst="rect">
                      <a:avLst/>
                    </a:prstGeom>
                  </pic:spPr>
                </pic:pic>
              </a:graphicData>
            </a:graphic>
          </wp:inline>
        </w:drawing>
      </w:r>
    </w:p>
    <w:p w:rsidR="00F218A8" w:rsidRDefault="00F218A8" w:rsidP="00F218A8">
      <w:pPr>
        <w:rPr>
          <w:rFonts w:ascii="Times New Roman" w:hAnsi="Times New Roman"/>
          <w:color w:val="000000"/>
          <w:sz w:val="24"/>
        </w:rPr>
      </w:pPr>
      <w:r>
        <w:rPr>
          <w:rFonts w:ascii="Times New Roman" w:hAnsi="Times New Roman"/>
          <w:color w:val="000000"/>
          <w:sz w:val="24"/>
        </w:rPr>
        <w:t>The United States Olympic Regional Training Centers established at Squaw Valley and Colorado Springs are designed to give our Olympic athletes the necessary background through sports science and medicine to allow them to compete and win in world class competition with confidence and safety. This has been accomplished through the designation of departments of physiology, Biomechanics, nutrition, psychology, general medicine and orthopedics.</w:t>
      </w:r>
    </w:p>
    <w:p w:rsidR="00F218A8" w:rsidRDefault="00F218A8" w:rsidP="00F218A8">
      <w:pPr>
        <w:rPr>
          <w:rFonts w:ascii="Times New Roman" w:hAnsi="Times New Roman"/>
          <w:color w:val="000000"/>
          <w:sz w:val="24"/>
        </w:rPr>
      </w:pPr>
      <w:r>
        <w:rPr>
          <w:rFonts w:ascii="Times New Roman" w:hAnsi="Times New Roman"/>
          <w:color w:val="000000"/>
          <w:sz w:val="24"/>
        </w:rPr>
        <w:t>Scientific Life Systems, Inc. (SLS) incorporates similar principles but with dramatic programs and unique equipment to be applied at the corporate executive level and for the general public and community at large.</w:t>
      </w:r>
    </w:p>
    <w:p w:rsidR="00F218A8" w:rsidRDefault="00F218A8" w:rsidP="00F218A8">
      <w:pPr>
        <w:rPr>
          <w:rFonts w:ascii="Times New Roman" w:hAnsi="Times New Roman"/>
          <w:color w:val="000000"/>
          <w:sz w:val="24"/>
        </w:rPr>
      </w:pPr>
      <w:r>
        <w:rPr>
          <w:rFonts w:ascii="Times New Roman" w:hAnsi="Times New Roman"/>
          <w:color w:val="000000"/>
          <w:sz w:val="24"/>
        </w:rPr>
        <w:t>SLS offers a fantastic opportunity to insure the success and survival of the Olympic Regional Training Centers in Squaw Valley and Colorado Springs and others that will be developed around the country by providing the broad grassroots level programs that are so necessary. Scientific Life Systems, its programs and futuristic designed equipment, provides a major avenue through which we will prove superior to the Eastern European Countries in youth athletic development and in national preventative health and fitness programs.</w:t>
      </w:r>
    </w:p>
    <w:p w:rsidR="00F218A8" w:rsidRDefault="00F218A8" w:rsidP="00F218A8">
      <w:pPr>
        <w:rPr>
          <w:rFonts w:ascii="Times New Roman" w:hAnsi="Times New Roman"/>
          <w:color w:val="000000"/>
          <w:sz w:val="24"/>
        </w:rPr>
      </w:pPr>
      <w:r>
        <w:rPr>
          <w:rFonts w:ascii="Times New Roman" w:hAnsi="Times New Roman"/>
          <w:color w:val="000000"/>
          <w:sz w:val="24"/>
        </w:rPr>
        <w:t>The following is a general out</w:t>
      </w:r>
      <w:r w:rsidR="00A11CDB">
        <w:rPr>
          <w:rFonts w:ascii="Times New Roman" w:hAnsi="Times New Roman"/>
          <w:color w:val="000000"/>
          <w:sz w:val="24"/>
        </w:rPr>
        <w:t>line of Scientific Life Systems</w:t>
      </w:r>
      <w:r>
        <w:rPr>
          <w:rFonts w:ascii="Times New Roman" w:hAnsi="Times New Roman"/>
          <w:color w:val="000000"/>
          <w:sz w:val="24"/>
        </w:rPr>
        <w:t xml:space="preserve"> Inc. SLS can be divided into 3 parts.</w:t>
      </w:r>
    </w:p>
    <w:p w:rsidR="00F218A8" w:rsidRDefault="00F218A8" w:rsidP="00F218A8">
      <w:pPr>
        <w:numPr>
          <w:ilvl w:val="0"/>
          <w:numId w:val="2"/>
        </w:numPr>
        <w:spacing w:after="0" w:line="240" w:lineRule="auto"/>
        <w:ind w:left="0"/>
        <w:rPr>
          <w:rFonts w:ascii="Times New Roman" w:hAnsi="Times New Roman"/>
          <w:color w:val="000000"/>
          <w:sz w:val="24"/>
        </w:rPr>
      </w:pPr>
      <w:r>
        <w:rPr>
          <w:rFonts w:ascii="Times New Roman" w:hAnsi="Times New Roman"/>
          <w:color w:val="000000"/>
          <w:sz w:val="24"/>
        </w:rPr>
        <w:t>Nationally oriented corporate executive program</w:t>
      </w:r>
    </w:p>
    <w:p w:rsidR="00F218A8" w:rsidRDefault="00F218A8" w:rsidP="00F218A8">
      <w:pPr>
        <w:numPr>
          <w:ilvl w:val="0"/>
          <w:numId w:val="2"/>
        </w:numPr>
        <w:spacing w:after="0" w:line="240" w:lineRule="auto"/>
        <w:ind w:left="0"/>
        <w:rPr>
          <w:rFonts w:ascii="Times New Roman" w:hAnsi="Times New Roman"/>
          <w:color w:val="000000"/>
          <w:sz w:val="24"/>
        </w:rPr>
      </w:pPr>
      <w:r>
        <w:rPr>
          <w:rFonts w:ascii="Times New Roman" w:hAnsi="Times New Roman"/>
          <w:color w:val="000000"/>
          <w:sz w:val="24"/>
        </w:rPr>
        <w:t>General public and community program</w:t>
      </w:r>
    </w:p>
    <w:p w:rsidR="00F218A8" w:rsidRDefault="00F218A8" w:rsidP="00F218A8">
      <w:pPr>
        <w:numPr>
          <w:ilvl w:val="0"/>
          <w:numId w:val="2"/>
        </w:numPr>
        <w:spacing w:after="0" w:line="240" w:lineRule="auto"/>
        <w:ind w:left="0"/>
        <w:rPr>
          <w:rFonts w:ascii="Times New Roman" w:hAnsi="Times New Roman"/>
          <w:color w:val="000000"/>
          <w:sz w:val="24"/>
        </w:rPr>
      </w:pPr>
      <w:r>
        <w:rPr>
          <w:rFonts w:ascii="Times New Roman" w:hAnsi="Times New Roman"/>
          <w:color w:val="000000"/>
          <w:sz w:val="24"/>
        </w:rPr>
        <w:t>Computerized exercise equipment and variable program development (with many obvious spinoffs)</w:t>
      </w:r>
    </w:p>
    <w:p w:rsidR="007B7D88" w:rsidRDefault="007B7D88" w:rsidP="007B7D88">
      <w:pPr>
        <w:tabs>
          <w:tab w:val="decimal" w:pos="720"/>
        </w:tabs>
        <w:spacing w:after="0" w:line="240" w:lineRule="auto"/>
        <w:rPr>
          <w:rFonts w:ascii="Times New Roman" w:hAnsi="Times New Roman"/>
          <w:color w:val="000000"/>
          <w:sz w:val="24"/>
        </w:rPr>
      </w:pPr>
    </w:p>
    <w:p w:rsidR="003A42AE" w:rsidRDefault="00F218A8" w:rsidP="003A42AE">
      <w:pPr>
        <w:spacing w:line="240" w:lineRule="auto"/>
        <w:rPr>
          <w:rFonts w:ascii="Times New Roman" w:hAnsi="Times New Roman"/>
          <w:color w:val="000000"/>
          <w:sz w:val="24"/>
        </w:rPr>
      </w:pPr>
      <w:r w:rsidRPr="007B7D88">
        <w:rPr>
          <w:rFonts w:ascii="Times New Roman" w:hAnsi="Times New Roman"/>
          <w:b/>
          <w:i/>
          <w:color w:val="000000"/>
          <w:sz w:val="24"/>
        </w:rPr>
        <w:t>I. The national corporate executive programs</w:t>
      </w:r>
      <w:r>
        <w:rPr>
          <w:rFonts w:ascii="Times New Roman" w:hAnsi="Times New Roman"/>
          <w:color w:val="000000"/>
          <w:sz w:val="24"/>
        </w:rPr>
        <w:t xml:space="preserve"> will be organized through a Sports Science Center. A major Sports Science Center could be </w:t>
      </w:r>
      <w:r w:rsidR="007B7D88">
        <w:rPr>
          <w:rFonts w:ascii="Times New Roman" w:hAnsi="Times New Roman"/>
          <w:color w:val="000000"/>
          <w:sz w:val="24"/>
        </w:rPr>
        <w:t>created at Coto De Coza, a 5000-</w:t>
      </w:r>
      <w:r>
        <w:rPr>
          <w:rFonts w:ascii="Times New Roman" w:hAnsi="Times New Roman"/>
          <w:color w:val="000000"/>
          <w:sz w:val="24"/>
        </w:rPr>
        <w:t>acre piece of land owned by Penn Central Corporation</w:t>
      </w:r>
      <w:r w:rsidR="007B7D88">
        <w:rPr>
          <w:rFonts w:ascii="Times New Roman" w:hAnsi="Times New Roman"/>
          <w:color w:val="000000"/>
          <w:sz w:val="24"/>
        </w:rPr>
        <w:t>,</w:t>
      </w:r>
      <w:r>
        <w:rPr>
          <w:rFonts w:ascii="Times New Roman" w:hAnsi="Times New Roman"/>
          <w:color w:val="000000"/>
          <w:sz w:val="24"/>
        </w:rPr>
        <w:t xml:space="preserve"> where The </w:t>
      </w:r>
      <w:r w:rsidRPr="007B7D88">
        <w:rPr>
          <w:rFonts w:ascii="Times New Roman" w:hAnsi="Times New Roman"/>
          <w:i/>
          <w:color w:val="000000"/>
          <w:sz w:val="24"/>
        </w:rPr>
        <w:t xml:space="preserve">Vic Braden Tennis College </w:t>
      </w:r>
      <w:r>
        <w:rPr>
          <w:rFonts w:ascii="Times New Roman" w:hAnsi="Times New Roman"/>
          <w:color w:val="000000"/>
          <w:sz w:val="24"/>
        </w:rPr>
        <w:t xml:space="preserve">is located. </w:t>
      </w:r>
    </w:p>
    <w:p w:rsidR="00F218A8" w:rsidRPr="003A42AE" w:rsidRDefault="00F218A8" w:rsidP="003A42AE">
      <w:pPr>
        <w:spacing w:line="240" w:lineRule="auto"/>
        <w:rPr>
          <w:rFonts w:ascii="Times New Roman" w:hAnsi="Times New Roman"/>
          <w:b/>
          <w:color w:val="000000"/>
          <w:sz w:val="24"/>
        </w:rPr>
      </w:pPr>
      <w:r w:rsidRPr="003A42AE">
        <w:rPr>
          <w:rFonts w:ascii="Times New Roman" w:hAnsi="Times New Roman"/>
          <w:b/>
          <w:color w:val="000000"/>
          <w:sz w:val="24"/>
        </w:rPr>
        <w:lastRenderedPageBreak/>
        <w:t>The Sports Science Center will have several components.</w:t>
      </w:r>
    </w:p>
    <w:p w:rsidR="007B7D88" w:rsidRDefault="00F218A8" w:rsidP="003A42AE">
      <w:pPr>
        <w:spacing w:line="240" w:lineRule="auto"/>
        <w:rPr>
          <w:rFonts w:ascii="Times New Roman" w:hAnsi="Times New Roman"/>
          <w:b/>
          <w:color w:val="000000"/>
          <w:sz w:val="24"/>
        </w:rPr>
      </w:pPr>
      <w:r>
        <w:rPr>
          <w:rFonts w:ascii="Times New Roman" w:hAnsi="Times New Roman"/>
          <w:color w:val="000000"/>
          <w:sz w:val="24"/>
        </w:rPr>
        <w:t>Cardiac stress testing</w:t>
      </w:r>
    </w:p>
    <w:p w:rsidR="007B7D88" w:rsidRDefault="00F218A8" w:rsidP="003A42AE">
      <w:pPr>
        <w:spacing w:line="240" w:lineRule="auto"/>
        <w:rPr>
          <w:rFonts w:ascii="Times New Roman" w:hAnsi="Times New Roman"/>
          <w:b/>
          <w:color w:val="000000"/>
          <w:sz w:val="24"/>
        </w:rPr>
      </w:pPr>
      <w:r>
        <w:rPr>
          <w:rFonts w:ascii="Times New Roman" w:hAnsi="Times New Roman"/>
          <w:color w:val="000000"/>
          <w:sz w:val="24"/>
        </w:rPr>
        <w:t>Oxygen consumption studies to definitively evaluate and monitor an individual</w:t>
      </w:r>
      <w:r w:rsidR="007B7D88">
        <w:rPr>
          <w:rFonts w:ascii="Times New Roman" w:hAnsi="Times New Roman"/>
          <w:color w:val="000000"/>
          <w:sz w:val="24"/>
        </w:rPr>
        <w:t>’</w:t>
      </w:r>
      <w:r>
        <w:rPr>
          <w:rFonts w:ascii="Times New Roman" w:hAnsi="Times New Roman"/>
          <w:color w:val="000000"/>
          <w:sz w:val="24"/>
        </w:rPr>
        <w:t>s level of physical fitness and capacity for work</w:t>
      </w:r>
    </w:p>
    <w:p w:rsidR="00F218A8" w:rsidRPr="007B7D88" w:rsidRDefault="00F218A8" w:rsidP="003A42AE">
      <w:pPr>
        <w:spacing w:line="240" w:lineRule="auto"/>
        <w:rPr>
          <w:rFonts w:ascii="Times New Roman" w:hAnsi="Times New Roman"/>
          <w:b/>
          <w:color w:val="000000"/>
          <w:sz w:val="24"/>
        </w:rPr>
      </w:pPr>
      <w:r>
        <w:rPr>
          <w:rFonts w:ascii="Times New Roman" w:hAnsi="Times New Roman"/>
          <w:color w:val="000000"/>
          <w:sz w:val="24"/>
        </w:rPr>
        <w:t>Programmable exercise with computerized exercise equipment</w:t>
      </w:r>
    </w:p>
    <w:p w:rsidR="00F218A8" w:rsidRDefault="00F218A8" w:rsidP="007B7D88">
      <w:pPr>
        <w:tabs>
          <w:tab w:val="decimal" w:pos="432"/>
        </w:tabs>
        <w:spacing w:after="0" w:line="240" w:lineRule="auto"/>
        <w:rPr>
          <w:rFonts w:ascii="Times New Roman" w:hAnsi="Times New Roman"/>
          <w:color w:val="000000"/>
          <w:sz w:val="24"/>
        </w:rPr>
      </w:pPr>
      <w:r>
        <w:rPr>
          <w:rFonts w:ascii="Times New Roman" w:hAnsi="Times New Roman"/>
          <w:color w:val="000000"/>
          <w:sz w:val="24"/>
        </w:rPr>
        <w:t>Computerized nutrition and diet program</w:t>
      </w:r>
    </w:p>
    <w:p w:rsidR="00F218A8" w:rsidRDefault="00F218A8" w:rsidP="007B7D88">
      <w:pPr>
        <w:tabs>
          <w:tab w:val="decimal" w:pos="432"/>
        </w:tabs>
        <w:spacing w:after="0" w:line="240" w:lineRule="auto"/>
        <w:rPr>
          <w:rFonts w:ascii="Times New Roman" w:hAnsi="Times New Roman"/>
          <w:color w:val="000000"/>
          <w:sz w:val="24"/>
        </w:rPr>
      </w:pPr>
      <w:r w:rsidRPr="001A2748">
        <w:rPr>
          <w:rFonts w:ascii="Times New Roman" w:hAnsi="Times New Roman"/>
          <w:color w:val="000000"/>
          <w:sz w:val="24"/>
        </w:rPr>
        <w:t>Biomechanical analysis of tennis and golf swings and other sports The Scientific Life Systems program at the Coto De Caza Sports Science Center will stimulate the executive through challenge and discovery and by application of sound scientific principles to participate in a maintenance program throughout the year. A comprehensive SLS prescription can be provided which</w:t>
      </w:r>
      <w:r w:rsidR="007B7D88">
        <w:rPr>
          <w:rFonts w:ascii="Times New Roman" w:hAnsi="Times New Roman"/>
          <w:color w:val="000000"/>
          <w:sz w:val="24"/>
        </w:rPr>
        <w:t>,</w:t>
      </w:r>
      <w:r w:rsidRPr="001A2748">
        <w:rPr>
          <w:rFonts w:ascii="Times New Roman" w:hAnsi="Times New Roman"/>
          <w:color w:val="000000"/>
          <w:sz w:val="24"/>
        </w:rPr>
        <w:t xml:space="preserve"> will include lectures and discussions concerning problems in life style such as</w:t>
      </w:r>
      <w:r w:rsidR="00A11CDB">
        <w:rPr>
          <w:rFonts w:ascii="Times New Roman" w:hAnsi="Times New Roman"/>
          <w:color w:val="000000"/>
          <w:sz w:val="24"/>
        </w:rPr>
        <w:t>:</w:t>
      </w:r>
      <w:r w:rsidRPr="001A2748">
        <w:rPr>
          <w:rFonts w:ascii="Times New Roman" w:hAnsi="Times New Roman"/>
          <w:color w:val="000000"/>
          <w:sz w:val="24"/>
        </w:rPr>
        <w:t xml:space="preserve"> smoking, diet, drinking habits, psychological attitude and so forth. In addition at Coto De Caza, a corporate convention center is currently available and could be expanded. There will be facilities for golf, tennis, horseback riding areas, skeet shooting, hunting, etc. Families of the executives could be encouraged to come for their total participation</w:t>
      </w:r>
      <w:r w:rsidR="00A11CDB">
        <w:rPr>
          <w:rFonts w:ascii="Times New Roman" w:hAnsi="Times New Roman"/>
          <w:color w:val="000000"/>
          <w:sz w:val="24"/>
        </w:rPr>
        <w:t>,</w:t>
      </w:r>
      <w:r w:rsidRPr="001A2748">
        <w:rPr>
          <w:rFonts w:ascii="Times New Roman" w:hAnsi="Times New Roman"/>
          <w:color w:val="000000"/>
          <w:sz w:val="24"/>
        </w:rPr>
        <w:t xml:space="preserve"> as well. Maintenance and follow through programs for the remainder of the year would be done through the establishment of modified mini SLS centers at or near by the corporation. This facility will be staffed by a SLS medical group along with Olympic athletes and would also utilize computerized exercise equipment. The SLS program at Coto De Caza, in addition to formalized arrangements with corporations, would easily be able to accommodate independent individuals and families who would come</w:t>
      </w:r>
      <w:r>
        <w:rPr>
          <w:rFonts w:ascii="Times New Roman" w:hAnsi="Times New Roman"/>
          <w:color w:val="000000"/>
          <w:sz w:val="24"/>
        </w:rPr>
        <w:t xml:space="preserve"> </w:t>
      </w:r>
      <w:r w:rsidRPr="001A2748">
        <w:rPr>
          <w:rFonts w:ascii="Times New Roman" w:hAnsi="Times New Roman"/>
          <w:color w:val="000000"/>
          <w:sz w:val="24"/>
        </w:rPr>
        <w:t>for periods of time to receive a comprehensive SLS prescription while vacationing at the same time.</w:t>
      </w:r>
    </w:p>
    <w:p w:rsidR="00D300CB" w:rsidRDefault="00D300CB" w:rsidP="007B7D88">
      <w:pPr>
        <w:tabs>
          <w:tab w:val="decimal" w:pos="432"/>
        </w:tabs>
        <w:spacing w:after="0" w:line="240" w:lineRule="auto"/>
        <w:rPr>
          <w:rFonts w:ascii="Times New Roman" w:hAnsi="Times New Roman"/>
          <w:color w:val="000000"/>
          <w:sz w:val="24"/>
        </w:rPr>
      </w:pPr>
    </w:p>
    <w:p w:rsidR="003A42AE" w:rsidRDefault="003A42AE" w:rsidP="007B7D88">
      <w:pPr>
        <w:tabs>
          <w:tab w:val="decimal" w:pos="432"/>
        </w:tabs>
        <w:spacing w:after="0" w:line="240" w:lineRule="auto"/>
        <w:rPr>
          <w:rFonts w:ascii="Times New Roman" w:hAnsi="Times New Roman"/>
          <w:color w:val="000000"/>
          <w:sz w:val="24"/>
        </w:rPr>
      </w:pPr>
    </w:p>
    <w:p w:rsidR="00F218A8" w:rsidRPr="003A42AE" w:rsidRDefault="00F218A8" w:rsidP="003A42AE">
      <w:pPr>
        <w:tabs>
          <w:tab w:val="decimal" w:pos="432"/>
        </w:tabs>
        <w:rPr>
          <w:rFonts w:ascii="Times New Roman" w:hAnsi="Times New Roman"/>
          <w:color w:val="000000"/>
          <w:sz w:val="24"/>
        </w:rPr>
      </w:pPr>
      <w:r w:rsidRPr="003A42AE">
        <w:rPr>
          <w:rFonts w:ascii="Times New Roman" w:hAnsi="Times New Roman"/>
          <w:b/>
          <w:i/>
          <w:color w:val="000000"/>
          <w:sz w:val="24"/>
        </w:rPr>
        <w:t>II. The second division</w:t>
      </w:r>
      <w:r w:rsidRPr="003A42AE">
        <w:rPr>
          <w:rFonts w:ascii="Times New Roman" w:hAnsi="Times New Roman"/>
          <w:color w:val="000000"/>
          <w:sz w:val="24"/>
        </w:rPr>
        <w:t xml:space="preserve"> of SLS could be entitled American Sports Medical Training Centers</w:t>
      </w:r>
      <w:r w:rsidR="001A1E78" w:rsidRPr="003A42AE">
        <w:rPr>
          <w:rFonts w:ascii="Times New Roman" w:hAnsi="Times New Roman"/>
          <w:color w:val="000000"/>
          <w:sz w:val="24"/>
        </w:rPr>
        <w:t>,</w:t>
      </w:r>
      <w:r w:rsidRPr="003A42AE">
        <w:rPr>
          <w:rFonts w:ascii="Times New Roman" w:hAnsi="Times New Roman"/>
          <w:color w:val="000000"/>
          <w:sz w:val="24"/>
        </w:rPr>
        <w:t xml:space="preserve"> which is </w:t>
      </w:r>
      <w:r w:rsidRPr="003A42AE">
        <w:rPr>
          <w:rFonts w:ascii="Times New Roman" w:hAnsi="Times New Roman"/>
          <w:b/>
          <w:i/>
          <w:color w:val="000000"/>
          <w:sz w:val="24"/>
        </w:rPr>
        <w:t xml:space="preserve">designed for the general public at the </w:t>
      </w:r>
      <w:r w:rsidR="001A1E78" w:rsidRPr="003A42AE">
        <w:rPr>
          <w:rFonts w:ascii="Times New Roman" w:hAnsi="Times New Roman"/>
          <w:b/>
          <w:i/>
          <w:color w:val="000000"/>
          <w:sz w:val="24"/>
        </w:rPr>
        <w:t>community level</w:t>
      </w:r>
      <w:r w:rsidR="001A1E78" w:rsidRPr="003A42AE">
        <w:rPr>
          <w:rFonts w:ascii="Times New Roman" w:hAnsi="Times New Roman"/>
          <w:color w:val="000000"/>
          <w:sz w:val="24"/>
        </w:rPr>
        <w:t xml:space="preserve">. Each of these </w:t>
      </w:r>
      <w:r w:rsidRPr="003A42AE">
        <w:rPr>
          <w:rFonts w:ascii="Times New Roman" w:hAnsi="Times New Roman"/>
          <w:color w:val="000000"/>
          <w:sz w:val="24"/>
        </w:rPr>
        <w:t>training centers would include three parts.</w:t>
      </w:r>
    </w:p>
    <w:p w:rsidR="00F218A8" w:rsidRPr="003A42AE" w:rsidRDefault="00C86E98" w:rsidP="003A42AE">
      <w:pPr>
        <w:tabs>
          <w:tab w:val="decimal" w:pos="432"/>
        </w:tabs>
        <w:rPr>
          <w:rFonts w:ascii="Times New Roman" w:hAnsi="Times New Roman"/>
          <w:color w:val="000000"/>
          <w:sz w:val="24"/>
        </w:rPr>
      </w:pPr>
      <w:r>
        <w:rPr>
          <w:rFonts w:ascii="Times New Roman" w:hAnsi="Times New Roman"/>
          <w:b/>
          <w:color w:val="000000"/>
          <w:sz w:val="24"/>
        </w:rPr>
        <w:t>A f</w:t>
      </w:r>
      <w:r w:rsidR="00F218A8" w:rsidRPr="003A42AE">
        <w:rPr>
          <w:rFonts w:ascii="Times New Roman" w:hAnsi="Times New Roman"/>
          <w:b/>
          <w:color w:val="000000"/>
          <w:sz w:val="24"/>
        </w:rPr>
        <w:t>itness and conditioning area</w:t>
      </w:r>
      <w:r w:rsidR="00F218A8" w:rsidRPr="003A42AE">
        <w:rPr>
          <w:rFonts w:ascii="Times New Roman" w:hAnsi="Times New Roman"/>
          <w:color w:val="000000"/>
          <w:sz w:val="24"/>
        </w:rPr>
        <w:t xml:space="preserve"> for everyone giving a back</w:t>
      </w:r>
      <w:r w:rsidR="00A11CDB" w:rsidRPr="003A42AE">
        <w:rPr>
          <w:rFonts w:ascii="Times New Roman" w:hAnsi="Times New Roman"/>
          <w:color w:val="000000"/>
          <w:sz w:val="24"/>
        </w:rPr>
        <w:t>g</w:t>
      </w:r>
      <w:r w:rsidR="00F218A8" w:rsidRPr="003A42AE">
        <w:rPr>
          <w:rFonts w:ascii="Times New Roman" w:hAnsi="Times New Roman"/>
          <w:color w:val="000000"/>
          <w:sz w:val="24"/>
        </w:rPr>
        <w:t>round in strength, flexibility, cardiovascular conditioning and relaxation with use of computerized exercise equipment designed for all age levels.</w:t>
      </w:r>
    </w:p>
    <w:p w:rsidR="00F218A8" w:rsidRPr="003A42AE" w:rsidRDefault="00F218A8" w:rsidP="003A42AE">
      <w:pPr>
        <w:tabs>
          <w:tab w:val="decimal" w:pos="432"/>
        </w:tabs>
        <w:rPr>
          <w:rFonts w:ascii="Times New Roman" w:hAnsi="Times New Roman"/>
          <w:color w:val="000000"/>
          <w:sz w:val="24"/>
        </w:rPr>
      </w:pPr>
      <w:r w:rsidRPr="003A42AE">
        <w:rPr>
          <w:rFonts w:ascii="Times New Roman" w:hAnsi="Times New Roman"/>
          <w:b/>
          <w:color w:val="000000"/>
          <w:sz w:val="24"/>
        </w:rPr>
        <w:t>A sports participation division</w:t>
      </w:r>
      <w:r w:rsidRPr="003A42AE">
        <w:rPr>
          <w:rFonts w:ascii="Times New Roman" w:hAnsi="Times New Roman"/>
          <w:color w:val="000000"/>
          <w:sz w:val="24"/>
        </w:rPr>
        <w:t xml:space="preserve"> would include fencing, gymnastics,</w:t>
      </w:r>
      <w:r w:rsidR="00194BD6" w:rsidRPr="003A42AE">
        <w:rPr>
          <w:rFonts w:ascii="Times New Roman" w:hAnsi="Times New Roman"/>
          <w:color w:val="000000"/>
          <w:sz w:val="24"/>
        </w:rPr>
        <w:t xml:space="preserve"> </w:t>
      </w:r>
      <w:r w:rsidR="00A11CDB" w:rsidRPr="003A42AE">
        <w:rPr>
          <w:rFonts w:ascii="Times New Roman" w:hAnsi="Times New Roman"/>
          <w:color w:val="000000"/>
          <w:sz w:val="24"/>
        </w:rPr>
        <w:t>r</w:t>
      </w:r>
      <w:r w:rsidR="001A1E78" w:rsidRPr="003A42AE">
        <w:rPr>
          <w:rFonts w:ascii="Times New Roman" w:hAnsi="Times New Roman"/>
          <w:color w:val="000000"/>
          <w:sz w:val="24"/>
        </w:rPr>
        <w:t>acket</w:t>
      </w:r>
      <w:r w:rsidR="00A11CDB" w:rsidRPr="003A42AE">
        <w:rPr>
          <w:rFonts w:ascii="Times New Roman" w:hAnsi="Times New Roman"/>
          <w:color w:val="000000"/>
          <w:sz w:val="24"/>
        </w:rPr>
        <w:t>-</w:t>
      </w:r>
      <w:r w:rsidRPr="003A42AE">
        <w:rPr>
          <w:rFonts w:ascii="Times New Roman" w:hAnsi="Times New Roman"/>
          <w:color w:val="000000"/>
          <w:sz w:val="24"/>
        </w:rPr>
        <w:t>ball, etc. The gymnastics program would be available for elite gymnastic</w:t>
      </w:r>
      <w:r w:rsidR="001A1E78" w:rsidRPr="003A42AE">
        <w:rPr>
          <w:rFonts w:ascii="Times New Roman" w:hAnsi="Times New Roman"/>
          <w:color w:val="000000"/>
          <w:sz w:val="24"/>
        </w:rPr>
        <w:t xml:space="preserve"> </w:t>
      </w:r>
      <w:r w:rsidRPr="003A42AE">
        <w:rPr>
          <w:rFonts w:ascii="Times New Roman" w:hAnsi="Times New Roman"/>
          <w:color w:val="000000"/>
          <w:sz w:val="24"/>
        </w:rPr>
        <w:t>athletes as well as</w:t>
      </w:r>
      <w:r w:rsidR="001A1E78" w:rsidRPr="003A42AE">
        <w:rPr>
          <w:rFonts w:ascii="Times New Roman" w:hAnsi="Times New Roman"/>
          <w:color w:val="000000"/>
          <w:sz w:val="24"/>
        </w:rPr>
        <w:t>,</w:t>
      </w:r>
      <w:r w:rsidRPr="003A42AE">
        <w:rPr>
          <w:rFonts w:ascii="Times New Roman" w:hAnsi="Times New Roman"/>
          <w:color w:val="000000"/>
          <w:sz w:val="24"/>
        </w:rPr>
        <w:t xml:space="preserve"> promising young athletes at the grassroots level.</w:t>
      </w:r>
      <w:r w:rsidR="003A42AE">
        <w:rPr>
          <w:rFonts w:ascii="Times New Roman" w:hAnsi="Times New Roman"/>
          <w:color w:val="000000"/>
          <w:sz w:val="24"/>
        </w:rPr>
        <w:t xml:space="preserve"> </w:t>
      </w:r>
      <w:r w:rsidRPr="003A42AE">
        <w:rPr>
          <w:rFonts w:ascii="Times New Roman" w:hAnsi="Times New Roman"/>
          <w:color w:val="000000"/>
          <w:sz w:val="24"/>
        </w:rPr>
        <w:t>Through gymnastics one is able to develop the poise, strength, flexibility and confidence that is necessary to be an able participant in any sport. Thus for the first time in this country athletic profiling can be performed to help direct young athletes into specific sports. Gymnastic programs can also be designed for adults who have no interest in competition</w:t>
      </w:r>
      <w:r w:rsidR="001A1E78" w:rsidRPr="003A42AE">
        <w:rPr>
          <w:rFonts w:ascii="Times New Roman" w:hAnsi="Times New Roman"/>
          <w:color w:val="000000"/>
          <w:sz w:val="24"/>
        </w:rPr>
        <w:t>,</w:t>
      </w:r>
      <w:r w:rsidRPr="003A42AE">
        <w:rPr>
          <w:rFonts w:ascii="Times New Roman" w:hAnsi="Times New Roman"/>
          <w:color w:val="000000"/>
          <w:sz w:val="24"/>
        </w:rPr>
        <w:t xml:space="preserve"> but would like to be physically fit. Of interest is the fact that Edward Vilella</w:t>
      </w:r>
      <w:r w:rsidR="00194BD6" w:rsidRPr="003A42AE">
        <w:rPr>
          <w:rFonts w:ascii="Times New Roman" w:hAnsi="Times New Roman"/>
          <w:color w:val="000000"/>
          <w:sz w:val="24"/>
        </w:rPr>
        <w:t>,</w:t>
      </w:r>
      <w:r w:rsidRPr="003A42AE">
        <w:rPr>
          <w:rFonts w:ascii="Times New Roman" w:hAnsi="Times New Roman"/>
          <w:color w:val="000000"/>
          <w:sz w:val="24"/>
        </w:rPr>
        <w:t xml:space="preserve"> world renowned ballet dancer</w:t>
      </w:r>
      <w:r w:rsidR="00194BD6" w:rsidRPr="003A42AE">
        <w:rPr>
          <w:rFonts w:ascii="Times New Roman" w:hAnsi="Times New Roman"/>
          <w:color w:val="000000"/>
          <w:sz w:val="24"/>
        </w:rPr>
        <w:t>,</w:t>
      </w:r>
      <w:r w:rsidRPr="003A42AE">
        <w:rPr>
          <w:rFonts w:ascii="Times New Roman" w:hAnsi="Times New Roman"/>
          <w:color w:val="000000"/>
          <w:sz w:val="24"/>
        </w:rPr>
        <w:t xml:space="preserve"> will be working with Olympic gymnastics coach, Muriel Grossfeld, to develop this aspect of SLS throughout the country.</w:t>
      </w:r>
    </w:p>
    <w:p w:rsidR="00F218A8" w:rsidRDefault="00F218A8" w:rsidP="00F218A8">
      <w:pPr>
        <w:rPr>
          <w:rFonts w:ascii="Times New Roman" w:hAnsi="Times New Roman"/>
          <w:color w:val="000000"/>
          <w:sz w:val="24"/>
        </w:rPr>
      </w:pPr>
      <w:r w:rsidRPr="003A42AE">
        <w:rPr>
          <w:rFonts w:ascii="Times New Roman" w:hAnsi="Times New Roman"/>
          <w:b/>
          <w:color w:val="000000"/>
          <w:sz w:val="24"/>
        </w:rPr>
        <w:lastRenderedPageBreak/>
        <w:t>A Sports</w:t>
      </w:r>
      <w:r w:rsidR="00194BD6" w:rsidRPr="003A42AE">
        <w:rPr>
          <w:rFonts w:ascii="Times New Roman" w:hAnsi="Times New Roman"/>
          <w:b/>
          <w:color w:val="000000"/>
          <w:sz w:val="24"/>
        </w:rPr>
        <w:t xml:space="preserve"> </w:t>
      </w:r>
      <w:r w:rsidRPr="003A42AE">
        <w:rPr>
          <w:rFonts w:ascii="Times New Roman" w:hAnsi="Times New Roman"/>
          <w:b/>
          <w:color w:val="000000"/>
          <w:sz w:val="24"/>
        </w:rPr>
        <w:t>medicine section</w:t>
      </w:r>
      <w:r>
        <w:rPr>
          <w:rFonts w:ascii="Times New Roman" w:hAnsi="Times New Roman"/>
          <w:color w:val="000000"/>
          <w:sz w:val="24"/>
        </w:rPr>
        <w:t xml:space="preserve"> to include specialized programs for:</w:t>
      </w:r>
    </w:p>
    <w:p w:rsidR="00F218A8" w:rsidRDefault="00F218A8" w:rsidP="00F218A8">
      <w:pPr>
        <w:numPr>
          <w:ilvl w:val="0"/>
          <w:numId w:val="4"/>
        </w:numPr>
        <w:spacing w:after="0" w:line="240" w:lineRule="auto"/>
        <w:ind w:left="0"/>
        <w:rPr>
          <w:rFonts w:ascii="Times New Roman" w:hAnsi="Times New Roman"/>
          <w:color w:val="000000"/>
          <w:sz w:val="24"/>
        </w:rPr>
      </w:pPr>
      <w:r>
        <w:rPr>
          <w:rFonts w:ascii="Times New Roman" w:hAnsi="Times New Roman"/>
          <w:color w:val="000000"/>
          <w:sz w:val="24"/>
        </w:rPr>
        <w:t>Cardiac rehabilitation</w:t>
      </w:r>
    </w:p>
    <w:p w:rsidR="00F218A8" w:rsidRDefault="00F218A8" w:rsidP="00F218A8">
      <w:pPr>
        <w:numPr>
          <w:ilvl w:val="0"/>
          <w:numId w:val="4"/>
        </w:numPr>
        <w:spacing w:after="0" w:line="240" w:lineRule="auto"/>
        <w:ind w:left="0"/>
        <w:rPr>
          <w:rFonts w:ascii="Times New Roman" w:hAnsi="Times New Roman"/>
          <w:color w:val="000000"/>
          <w:sz w:val="24"/>
        </w:rPr>
      </w:pPr>
      <w:r>
        <w:rPr>
          <w:rFonts w:ascii="Times New Roman" w:hAnsi="Times New Roman"/>
          <w:color w:val="000000"/>
          <w:sz w:val="24"/>
        </w:rPr>
        <w:t>Pulmonary rehabilitation</w:t>
      </w:r>
    </w:p>
    <w:p w:rsidR="00F218A8" w:rsidRDefault="00F218A8" w:rsidP="00F218A8">
      <w:pPr>
        <w:numPr>
          <w:ilvl w:val="0"/>
          <w:numId w:val="4"/>
        </w:numPr>
        <w:spacing w:after="0" w:line="240" w:lineRule="auto"/>
        <w:ind w:left="0"/>
        <w:rPr>
          <w:rFonts w:ascii="Times New Roman" w:hAnsi="Times New Roman"/>
          <w:color w:val="000000"/>
          <w:sz w:val="24"/>
        </w:rPr>
      </w:pPr>
      <w:r>
        <w:rPr>
          <w:rFonts w:ascii="Times New Roman" w:hAnsi="Times New Roman"/>
          <w:color w:val="000000"/>
          <w:sz w:val="24"/>
        </w:rPr>
        <w:t>Sports injury and general injury rehabilitation as well as prevention</w:t>
      </w:r>
    </w:p>
    <w:p w:rsidR="00F218A8" w:rsidRDefault="000B687D" w:rsidP="00F218A8">
      <w:pPr>
        <w:numPr>
          <w:ilvl w:val="0"/>
          <w:numId w:val="4"/>
        </w:numPr>
        <w:spacing w:after="0" w:line="240" w:lineRule="auto"/>
        <w:ind w:left="0"/>
        <w:rPr>
          <w:rFonts w:ascii="Times New Roman" w:hAnsi="Times New Roman"/>
          <w:color w:val="000000"/>
          <w:sz w:val="24"/>
        </w:rPr>
      </w:pPr>
      <w:r>
        <w:rPr>
          <w:rFonts w:ascii="Times New Roman" w:hAnsi="Times New Roman"/>
          <w:color w:val="000000"/>
          <w:sz w:val="24"/>
        </w:rPr>
        <w:t>The juve</w:t>
      </w:r>
      <w:r w:rsidR="00194BD6">
        <w:rPr>
          <w:rFonts w:ascii="Times New Roman" w:hAnsi="Times New Roman"/>
          <w:color w:val="000000"/>
          <w:sz w:val="24"/>
        </w:rPr>
        <w:t>ni</w:t>
      </w:r>
      <w:r w:rsidR="00F218A8">
        <w:rPr>
          <w:rFonts w:ascii="Times New Roman" w:hAnsi="Times New Roman"/>
          <w:color w:val="000000"/>
          <w:sz w:val="24"/>
        </w:rPr>
        <w:t>le diabetes program for exercise on an organized nationwide basis</w:t>
      </w:r>
    </w:p>
    <w:p w:rsidR="00F218A8" w:rsidRDefault="00F218A8" w:rsidP="00F218A8">
      <w:pPr>
        <w:numPr>
          <w:ilvl w:val="0"/>
          <w:numId w:val="4"/>
        </w:numPr>
        <w:spacing w:after="0" w:line="240" w:lineRule="auto"/>
        <w:ind w:left="0"/>
        <w:rPr>
          <w:rFonts w:ascii="Times New Roman" w:hAnsi="Times New Roman"/>
          <w:color w:val="000000"/>
          <w:sz w:val="24"/>
        </w:rPr>
      </w:pPr>
      <w:r>
        <w:rPr>
          <w:rFonts w:ascii="Times New Roman" w:hAnsi="Times New Roman"/>
          <w:color w:val="000000"/>
          <w:sz w:val="24"/>
        </w:rPr>
        <w:t>Hypertension program</w:t>
      </w:r>
    </w:p>
    <w:p w:rsidR="00F218A8" w:rsidRDefault="00F218A8" w:rsidP="00F218A8">
      <w:pPr>
        <w:numPr>
          <w:ilvl w:val="0"/>
          <w:numId w:val="4"/>
        </w:numPr>
        <w:spacing w:after="0" w:line="240" w:lineRule="auto"/>
        <w:ind w:left="0"/>
        <w:rPr>
          <w:rFonts w:ascii="Times New Roman" w:hAnsi="Times New Roman"/>
          <w:color w:val="000000"/>
          <w:sz w:val="24"/>
        </w:rPr>
      </w:pPr>
      <w:r>
        <w:rPr>
          <w:rFonts w:ascii="Times New Roman" w:hAnsi="Times New Roman"/>
          <w:color w:val="000000"/>
          <w:sz w:val="24"/>
        </w:rPr>
        <w:t>A computerized diet program</w:t>
      </w:r>
    </w:p>
    <w:p w:rsidR="00C86E98" w:rsidRDefault="00F218A8" w:rsidP="00F218A8">
      <w:pPr>
        <w:rPr>
          <w:rFonts w:ascii="Times New Roman" w:hAnsi="Times New Roman"/>
          <w:color w:val="000000"/>
          <w:sz w:val="24"/>
        </w:rPr>
      </w:pPr>
      <w:r>
        <w:rPr>
          <w:rFonts w:ascii="Times New Roman" w:hAnsi="Times New Roman"/>
          <w:color w:val="000000"/>
          <w:sz w:val="24"/>
        </w:rPr>
        <w:t>The above are easily coordinated.</w:t>
      </w:r>
    </w:p>
    <w:p w:rsidR="00D300CB" w:rsidRDefault="00D300CB" w:rsidP="00F218A8">
      <w:pPr>
        <w:rPr>
          <w:rFonts w:ascii="Times New Roman" w:hAnsi="Times New Roman"/>
          <w:color w:val="000000"/>
          <w:sz w:val="24"/>
        </w:rPr>
      </w:pPr>
    </w:p>
    <w:p w:rsidR="00F218A8" w:rsidRDefault="00F218A8" w:rsidP="00F218A8">
      <w:pPr>
        <w:rPr>
          <w:rFonts w:ascii="Times New Roman" w:hAnsi="Times New Roman"/>
          <w:color w:val="000000"/>
          <w:sz w:val="24"/>
        </w:rPr>
      </w:pPr>
      <w:r w:rsidRPr="003A42AE">
        <w:rPr>
          <w:rFonts w:ascii="Times New Roman" w:hAnsi="Times New Roman"/>
          <w:b/>
          <w:i/>
          <w:color w:val="000000"/>
          <w:sz w:val="24"/>
        </w:rPr>
        <w:t>III. The third division</w:t>
      </w:r>
      <w:r>
        <w:rPr>
          <w:rFonts w:ascii="Times New Roman" w:hAnsi="Times New Roman"/>
          <w:color w:val="000000"/>
          <w:sz w:val="24"/>
        </w:rPr>
        <w:t xml:space="preserve"> relates to the </w:t>
      </w:r>
      <w:r w:rsidRPr="003A42AE">
        <w:rPr>
          <w:rFonts w:ascii="Times New Roman" w:hAnsi="Times New Roman"/>
          <w:b/>
          <w:i/>
          <w:color w:val="000000"/>
          <w:sz w:val="24"/>
        </w:rPr>
        <w:t>work done by Gideon Ariel</w:t>
      </w:r>
      <w:r>
        <w:rPr>
          <w:rFonts w:ascii="Times New Roman" w:hAnsi="Times New Roman"/>
          <w:color w:val="000000"/>
          <w:sz w:val="24"/>
        </w:rPr>
        <w:t xml:space="preserve"> and would include following:</w:t>
      </w:r>
    </w:p>
    <w:p w:rsidR="00F218A8" w:rsidRDefault="00F218A8" w:rsidP="00F218A8">
      <w:pPr>
        <w:rPr>
          <w:rFonts w:ascii="Times New Roman" w:hAnsi="Times New Roman"/>
          <w:color w:val="000000"/>
          <w:sz w:val="24"/>
        </w:rPr>
      </w:pPr>
      <w:r w:rsidRPr="003A42AE">
        <w:rPr>
          <w:rFonts w:ascii="Times New Roman" w:hAnsi="Times New Roman"/>
          <w:b/>
          <w:color w:val="000000"/>
          <w:sz w:val="24"/>
        </w:rPr>
        <w:t>Development and manufacture of computerized exercise equipment</w:t>
      </w:r>
      <w:r>
        <w:rPr>
          <w:rFonts w:ascii="Times New Roman" w:hAnsi="Times New Roman"/>
          <w:color w:val="000000"/>
          <w:sz w:val="24"/>
        </w:rPr>
        <w:t xml:space="preserve"> that could be used not only in training centers but in hospitals and rehabilitation clinics for specialized work such as injury rehabilitation, cardiac rehabilitation and the like.</w:t>
      </w:r>
    </w:p>
    <w:p w:rsidR="00F218A8" w:rsidRDefault="003A42AE" w:rsidP="00F218A8">
      <w:pPr>
        <w:rPr>
          <w:rFonts w:ascii="Times New Roman" w:hAnsi="Times New Roman"/>
          <w:color w:val="000000"/>
          <w:sz w:val="24"/>
        </w:rPr>
      </w:pPr>
      <w:r>
        <w:rPr>
          <w:rFonts w:ascii="Times New Roman" w:hAnsi="Times New Roman"/>
          <w:b/>
          <w:color w:val="000000"/>
          <w:sz w:val="24"/>
        </w:rPr>
        <w:t>High-</w:t>
      </w:r>
      <w:r w:rsidR="00F218A8" w:rsidRPr="003A42AE">
        <w:rPr>
          <w:rFonts w:ascii="Times New Roman" w:hAnsi="Times New Roman"/>
          <w:b/>
          <w:color w:val="000000"/>
          <w:sz w:val="24"/>
        </w:rPr>
        <w:t>speed cinema photography</w:t>
      </w:r>
      <w:r w:rsidR="00F218A8">
        <w:rPr>
          <w:rFonts w:ascii="Times New Roman" w:hAnsi="Times New Roman"/>
          <w:color w:val="000000"/>
          <w:sz w:val="24"/>
        </w:rPr>
        <w:t xml:space="preserve"> with computerized systems for an analysis of:</w:t>
      </w:r>
    </w:p>
    <w:p w:rsidR="00F218A8" w:rsidRDefault="00F218A8" w:rsidP="00F218A8">
      <w:pPr>
        <w:numPr>
          <w:ilvl w:val="0"/>
          <w:numId w:val="5"/>
        </w:numPr>
        <w:spacing w:after="0" w:line="240" w:lineRule="auto"/>
        <w:ind w:left="0"/>
        <w:rPr>
          <w:rFonts w:ascii="Times New Roman" w:hAnsi="Times New Roman"/>
          <w:color w:val="000000"/>
          <w:sz w:val="24"/>
        </w:rPr>
      </w:pPr>
      <w:r>
        <w:rPr>
          <w:rFonts w:ascii="Times New Roman" w:hAnsi="Times New Roman"/>
          <w:color w:val="000000"/>
          <w:sz w:val="24"/>
        </w:rPr>
        <w:t>Athletic techniques</w:t>
      </w:r>
    </w:p>
    <w:p w:rsidR="00F218A8" w:rsidRDefault="00F218A8" w:rsidP="00F218A8">
      <w:pPr>
        <w:numPr>
          <w:ilvl w:val="0"/>
          <w:numId w:val="5"/>
        </w:numPr>
        <w:spacing w:after="0" w:line="240" w:lineRule="auto"/>
        <w:ind w:left="0"/>
        <w:rPr>
          <w:rFonts w:ascii="Times New Roman" w:hAnsi="Times New Roman"/>
          <w:color w:val="000000"/>
          <w:sz w:val="24"/>
        </w:rPr>
      </w:pPr>
      <w:r>
        <w:rPr>
          <w:rFonts w:ascii="Times New Roman" w:hAnsi="Times New Roman"/>
          <w:color w:val="000000"/>
          <w:sz w:val="24"/>
        </w:rPr>
        <w:t>Safety analysis of equipment</w:t>
      </w:r>
    </w:p>
    <w:p w:rsidR="00F218A8" w:rsidRDefault="003A42AE" w:rsidP="003A42AE">
      <w:pPr>
        <w:tabs>
          <w:tab w:val="decimal" w:pos="432"/>
        </w:tabs>
        <w:spacing w:after="0" w:line="240" w:lineRule="auto"/>
        <w:rPr>
          <w:rFonts w:ascii="Times New Roman" w:hAnsi="Times New Roman"/>
          <w:color w:val="000000"/>
          <w:sz w:val="24"/>
        </w:rPr>
      </w:pPr>
      <w:r>
        <w:rPr>
          <w:rFonts w:ascii="Times New Roman" w:hAnsi="Times New Roman"/>
          <w:color w:val="000000"/>
          <w:sz w:val="24"/>
        </w:rPr>
        <w:t xml:space="preserve">C. </w:t>
      </w:r>
      <w:r w:rsidR="00F218A8">
        <w:rPr>
          <w:rFonts w:ascii="Times New Roman" w:hAnsi="Times New Roman"/>
          <w:color w:val="000000"/>
          <w:sz w:val="24"/>
        </w:rPr>
        <w:t>Computerized analysis of elite athletes and sporting events. Films could be shown on nationwide T.V. prior to Olympic games or other athletic competition to both describe the techniques of the event as well as provide the most dramatic instant replay capabilities ever.</w:t>
      </w:r>
    </w:p>
    <w:p w:rsidR="00F218A8" w:rsidRDefault="00F218A8" w:rsidP="00F218A8">
      <w:pPr>
        <w:rPr>
          <w:rFonts w:ascii="Times New Roman" w:hAnsi="Times New Roman"/>
          <w:color w:val="000000"/>
          <w:sz w:val="24"/>
        </w:rPr>
      </w:pPr>
      <w:r>
        <w:rPr>
          <w:rFonts w:ascii="Times New Roman" w:hAnsi="Times New Roman"/>
          <w:color w:val="000000"/>
          <w:sz w:val="24"/>
        </w:rPr>
        <w:t>D. The design of numerous types of efficient equipment whether they be shoes, tennis rackets, syringes and so forth.</w:t>
      </w:r>
    </w:p>
    <w:p w:rsidR="00F218A8" w:rsidRDefault="00F218A8" w:rsidP="00F218A8">
      <w:pPr>
        <w:rPr>
          <w:rFonts w:ascii="Times New Roman" w:hAnsi="Times New Roman"/>
          <w:color w:val="000000"/>
          <w:sz w:val="24"/>
        </w:rPr>
      </w:pPr>
      <w:r>
        <w:rPr>
          <w:rFonts w:ascii="Times New Roman" w:hAnsi="Times New Roman"/>
          <w:color w:val="000000"/>
          <w:sz w:val="24"/>
        </w:rPr>
        <w:t>We have so often heard that is necessary for the individual to alter his lifestyle in order to promote the proper kind of physical activity, nutrition and mental attitude that will allow him to avoid premature aging and chronic debilitation. SLS through scientific methods can easily provide this without creating dramatic changes in ones life style by means of a challenging and enjoyable approach. This is important in that SLS can fit in well with our industrialized society. I also want to reemphasize the unique role that SLS can play in the identification of prospective athletes and being able to direct them into the many Olympic sports, many of which have not been properly introduced to our youth. Individual training centers as well as the national program will be coordinated with select scientific and medical personnel who are anxious to participate. Research projects and data collection can easily be performed at a level never possible before in this country. The role that this program will play in preventative medicine is most exciting. Insurance company participation is a natural. The entire project is indeed an Olympic effort with Olympic ideals and goals and is now within our grasp. SLS will proudly display the Olympic seal in "cooperation with The United States Olympic Committee."</w:t>
      </w:r>
    </w:p>
    <w:p w:rsidR="00F218A8" w:rsidRDefault="00F218A8" w:rsidP="00F218A8">
      <w:pPr>
        <w:rPr>
          <w:rFonts w:ascii="Times New Roman" w:hAnsi="Times New Roman"/>
          <w:color w:val="000000"/>
          <w:sz w:val="24"/>
        </w:rPr>
      </w:pPr>
      <w:r>
        <w:rPr>
          <w:rFonts w:ascii="Times New Roman" w:hAnsi="Times New Roman"/>
          <w:color w:val="000000"/>
          <w:sz w:val="24"/>
        </w:rPr>
        <w:lastRenderedPageBreak/>
        <w:tab/>
        <w:t xml:space="preserve">We were in the process of implementing this extraordinary program.  We had the backing of such notorieties as Simon and Casey, and the support of Colonel Miller the director of the Olympic Committee.  </w:t>
      </w:r>
    </w:p>
    <w:p w:rsidR="0097772F" w:rsidRDefault="0097772F" w:rsidP="00F218A8">
      <w:pPr>
        <w:rPr>
          <w:rFonts w:ascii="Times New Roman" w:hAnsi="Times New Roman"/>
          <w:color w:val="000000"/>
          <w:sz w:val="24"/>
        </w:rPr>
      </w:pPr>
    </w:p>
    <w:p w:rsidR="00F218A8" w:rsidRDefault="00F218A8" w:rsidP="00F218A8">
      <w:pPr>
        <w:rPr>
          <w:rFonts w:ascii="Times New Roman" w:hAnsi="Times New Roman"/>
          <w:color w:val="000000"/>
          <w:sz w:val="24"/>
        </w:rPr>
      </w:pPr>
      <w:r>
        <w:rPr>
          <w:rFonts w:ascii="Times New Roman" w:hAnsi="Times New Roman"/>
          <w:color w:val="000000"/>
          <w:sz w:val="24"/>
        </w:rPr>
        <w:tab/>
      </w:r>
      <w:r w:rsidR="000B687D">
        <w:rPr>
          <w:rFonts w:ascii="Times New Roman" w:hAnsi="Times New Roman"/>
          <w:color w:val="000000"/>
          <w:sz w:val="24"/>
        </w:rPr>
        <w:t>During</w:t>
      </w:r>
      <w:r>
        <w:rPr>
          <w:rFonts w:ascii="Times New Roman" w:hAnsi="Times New Roman"/>
          <w:color w:val="000000"/>
          <w:sz w:val="24"/>
        </w:rPr>
        <w:t xml:space="preserve"> one of the </w:t>
      </w:r>
      <w:r w:rsidR="000B687D">
        <w:rPr>
          <w:rFonts w:ascii="Times New Roman" w:hAnsi="Times New Roman"/>
          <w:color w:val="000000"/>
          <w:sz w:val="24"/>
        </w:rPr>
        <w:t xml:space="preserve">initial </w:t>
      </w:r>
      <w:r>
        <w:rPr>
          <w:rFonts w:ascii="Times New Roman" w:hAnsi="Times New Roman"/>
          <w:color w:val="000000"/>
          <w:sz w:val="24"/>
        </w:rPr>
        <w:t>meeting</w:t>
      </w:r>
      <w:r w:rsidR="000B687D">
        <w:rPr>
          <w:rFonts w:ascii="Times New Roman" w:hAnsi="Times New Roman"/>
          <w:color w:val="000000"/>
          <w:sz w:val="24"/>
        </w:rPr>
        <w:t>s in Amherst, Mr. Casey</w:t>
      </w:r>
      <w:r>
        <w:rPr>
          <w:rFonts w:ascii="Times New Roman" w:hAnsi="Times New Roman"/>
          <w:color w:val="000000"/>
          <w:sz w:val="24"/>
        </w:rPr>
        <w:t xml:space="preserve"> saw me analyze a legal case with Dow Chemical related to </w:t>
      </w:r>
      <w:r w:rsidR="000B687D">
        <w:rPr>
          <w:rFonts w:ascii="Times New Roman" w:hAnsi="Times New Roman"/>
          <w:color w:val="000000"/>
          <w:sz w:val="24"/>
        </w:rPr>
        <w:t xml:space="preserve">the </w:t>
      </w:r>
      <w:r>
        <w:rPr>
          <w:rFonts w:ascii="Times New Roman" w:hAnsi="Times New Roman"/>
          <w:color w:val="000000"/>
          <w:sz w:val="24"/>
        </w:rPr>
        <w:t>head injury of a gymnast</w:t>
      </w:r>
      <w:r w:rsidR="0057703A">
        <w:rPr>
          <w:rFonts w:ascii="Times New Roman" w:hAnsi="Times New Roman"/>
          <w:color w:val="000000"/>
          <w:sz w:val="24"/>
        </w:rPr>
        <w:t xml:space="preserve"> and the effect of the mats, which</w:t>
      </w:r>
      <w:r>
        <w:rPr>
          <w:rFonts w:ascii="Times New Roman" w:hAnsi="Times New Roman"/>
          <w:color w:val="000000"/>
          <w:sz w:val="24"/>
        </w:rPr>
        <w:t xml:space="preserve"> did not absorb the shock that caused the injury. Casey, immediately notice the pote</w:t>
      </w:r>
      <w:r w:rsidR="001359B4">
        <w:rPr>
          <w:rFonts w:ascii="Times New Roman" w:hAnsi="Times New Roman"/>
          <w:color w:val="000000"/>
          <w:sz w:val="24"/>
        </w:rPr>
        <w:t>ntial in the area of Workma</w:t>
      </w:r>
      <w:r>
        <w:rPr>
          <w:rFonts w:ascii="Times New Roman" w:hAnsi="Times New Roman"/>
          <w:color w:val="000000"/>
          <w:sz w:val="24"/>
        </w:rPr>
        <w:t>n</w:t>
      </w:r>
      <w:r w:rsidR="001359B4">
        <w:rPr>
          <w:rFonts w:ascii="Times New Roman" w:hAnsi="Times New Roman"/>
          <w:color w:val="000000"/>
          <w:sz w:val="24"/>
        </w:rPr>
        <w:t>’s</w:t>
      </w:r>
      <w:r>
        <w:rPr>
          <w:rFonts w:ascii="Times New Roman" w:hAnsi="Times New Roman"/>
          <w:color w:val="000000"/>
          <w:sz w:val="24"/>
        </w:rPr>
        <w:t xml:space="preserve"> Compensation.  </w:t>
      </w:r>
    </w:p>
    <w:p w:rsidR="00F218A8" w:rsidRDefault="00F218A8" w:rsidP="00F218A8">
      <w:pPr>
        <w:rPr>
          <w:rFonts w:ascii="Times New Roman" w:hAnsi="Times New Roman"/>
          <w:color w:val="000000"/>
          <w:sz w:val="24"/>
        </w:rPr>
      </w:pPr>
      <w:r>
        <w:rPr>
          <w:rFonts w:ascii="Times New Roman" w:hAnsi="Times New Roman"/>
          <w:color w:val="000000"/>
          <w:sz w:val="24"/>
        </w:rPr>
        <w:t>The next memo</w:t>
      </w:r>
      <w:r w:rsidR="00413478">
        <w:rPr>
          <w:rFonts w:ascii="Times New Roman" w:hAnsi="Times New Roman"/>
          <w:color w:val="000000"/>
          <w:sz w:val="24"/>
        </w:rPr>
        <w:t>, prepared by Mr. Casey,</w:t>
      </w:r>
      <w:r>
        <w:rPr>
          <w:rFonts w:ascii="Times New Roman" w:hAnsi="Times New Roman"/>
          <w:color w:val="000000"/>
          <w:sz w:val="24"/>
        </w:rPr>
        <w:t xml:space="preserve"> came from a meeting between</w:t>
      </w:r>
      <w:r w:rsidR="001A1E78">
        <w:rPr>
          <w:rFonts w:ascii="Times New Roman" w:hAnsi="Times New Roman"/>
          <w:color w:val="000000"/>
          <w:sz w:val="24"/>
        </w:rPr>
        <w:t>:</w:t>
      </w:r>
      <w:r>
        <w:rPr>
          <w:rFonts w:ascii="Times New Roman" w:hAnsi="Times New Roman"/>
          <w:color w:val="000000"/>
          <w:sz w:val="24"/>
        </w:rPr>
        <w:t xml:space="preserve">  Mr. Casey</w:t>
      </w:r>
      <w:r w:rsidR="001A1E78">
        <w:rPr>
          <w:rFonts w:ascii="Times New Roman" w:hAnsi="Times New Roman"/>
          <w:color w:val="000000"/>
          <w:sz w:val="24"/>
        </w:rPr>
        <w:t>,</w:t>
      </w:r>
      <w:r>
        <w:rPr>
          <w:rFonts w:ascii="Times New Roman" w:hAnsi="Times New Roman"/>
          <w:color w:val="000000"/>
          <w:sz w:val="24"/>
        </w:rPr>
        <w:t xml:space="preserve"> Mr</w:t>
      </w:r>
      <w:r w:rsidR="003A1B2E">
        <w:rPr>
          <w:rFonts w:ascii="Times New Roman" w:hAnsi="Times New Roman"/>
          <w:color w:val="000000"/>
          <w:sz w:val="24"/>
        </w:rPr>
        <w:t xml:space="preserve">. Simon, Dr. Dardik and myself. </w:t>
      </w:r>
    </w:p>
    <w:p w:rsidR="00F218A8" w:rsidRPr="00C86E98" w:rsidRDefault="00F218A8" w:rsidP="001A1E78">
      <w:pPr>
        <w:jc w:val="center"/>
        <w:rPr>
          <w:rFonts w:ascii="Times New Roman" w:hAnsi="Times New Roman"/>
          <w:b/>
          <w:color w:val="000000"/>
          <w:sz w:val="24"/>
        </w:rPr>
      </w:pPr>
      <w:r w:rsidRPr="00C86E98">
        <w:rPr>
          <w:rFonts w:ascii="Times New Roman" w:hAnsi="Times New Roman"/>
          <w:b/>
          <w:color w:val="000000"/>
          <w:sz w:val="24"/>
        </w:rPr>
        <w:t>A PHASED MARKETING STUD</w:t>
      </w:r>
      <w:r w:rsidR="003A1B2E" w:rsidRPr="00C86E98">
        <w:rPr>
          <w:rFonts w:ascii="Times New Roman" w:hAnsi="Times New Roman"/>
          <w:b/>
          <w:color w:val="000000"/>
          <w:sz w:val="24"/>
        </w:rPr>
        <w:t>Y</w:t>
      </w:r>
      <w:r w:rsidR="003A1B2E" w:rsidRPr="00C86E98">
        <w:rPr>
          <w:rFonts w:ascii="Times New Roman" w:hAnsi="Times New Roman"/>
          <w:b/>
          <w:color w:val="000000"/>
          <w:sz w:val="24"/>
        </w:rPr>
        <w:br/>
        <w:t>p</w:t>
      </w:r>
      <w:r w:rsidRPr="00C86E98">
        <w:rPr>
          <w:rFonts w:ascii="Times New Roman" w:hAnsi="Times New Roman"/>
          <w:b/>
          <w:color w:val="000000"/>
          <w:sz w:val="24"/>
        </w:rPr>
        <w:t>repared for</w:t>
      </w:r>
      <w:r w:rsidRPr="00C86E98">
        <w:rPr>
          <w:rFonts w:ascii="Times New Roman" w:hAnsi="Times New Roman"/>
          <w:b/>
          <w:color w:val="000000"/>
          <w:sz w:val="24"/>
        </w:rPr>
        <w:br/>
        <w:t>COMPUTERIZED BIOMECHANICAL ANALYSIS, INC.</w:t>
      </w:r>
    </w:p>
    <w:p w:rsidR="00C86E98" w:rsidRDefault="00F218A8" w:rsidP="00F218A8">
      <w:pPr>
        <w:rPr>
          <w:rFonts w:ascii="Times New Roman" w:hAnsi="Times New Roman"/>
          <w:color w:val="000000"/>
          <w:sz w:val="24"/>
        </w:rPr>
      </w:pPr>
      <w:r>
        <w:rPr>
          <w:rFonts w:ascii="Times New Roman" w:hAnsi="Times New Roman"/>
          <w:color w:val="000000"/>
          <w:sz w:val="24"/>
        </w:rPr>
        <w:t>This report directs your attention to a three-phase marketing and development plan</w:t>
      </w:r>
      <w:r w:rsidR="001A1E78">
        <w:rPr>
          <w:rFonts w:ascii="Times New Roman" w:hAnsi="Times New Roman"/>
          <w:color w:val="000000"/>
          <w:sz w:val="24"/>
        </w:rPr>
        <w:t>,</w:t>
      </w:r>
      <w:r>
        <w:rPr>
          <w:rFonts w:ascii="Times New Roman" w:hAnsi="Times New Roman"/>
          <w:color w:val="000000"/>
          <w:sz w:val="24"/>
        </w:rPr>
        <w:t xml:space="preserve"> which divides CBA's potential into identifiable time segments. </w:t>
      </w:r>
    </w:p>
    <w:p w:rsidR="00F218A8" w:rsidRDefault="00F218A8" w:rsidP="00F218A8">
      <w:pPr>
        <w:rPr>
          <w:rFonts w:ascii="Times New Roman" w:hAnsi="Times New Roman"/>
          <w:color w:val="000000"/>
          <w:sz w:val="24"/>
        </w:rPr>
      </w:pPr>
      <w:r w:rsidRPr="00C86E98">
        <w:rPr>
          <w:rFonts w:ascii="Times New Roman" w:hAnsi="Times New Roman"/>
          <w:b/>
          <w:i/>
          <w:color w:val="000000"/>
          <w:sz w:val="24"/>
        </w:rPr>
        <w:t>Phase I</w:t>
      </w:r>
      <w:r>
        <w:rPr>
          <w:rFonts w:ascii="Times New Roman" w:hAnsi="Times New Roman"/>
          <w:color w:val="000000"/>
          <w:sz w:val="24"/>
        </w:rPr>
        <w:t xml:space="preserve"> examines present and pending agreements, accounts receivable and the steps that must be presently taken in order to facilitate Phase II. Phase I will consume approximately three months time.</w:t>
      </w:r>
    </w:p>
    <w:p w:rsidR="00F218A8" w:rsidRDefault="00F218A8" w:rsidP="00F218A8">
      <w:pPr>
        <w:rPr>
          <w:rFonts w:ascii="Times New Roman" w:hAnsi="Times New Roman"/>
          <w:color w:val="000000"/>
          <w:sz w:val="24"/>
        </w:rPr>
      </w:pPr>
      <w:r w:rsidRPr="00C86E98">
        <w:rPr>
          <w:rFonts w:ascii="Times New Roman" w:hAnsi="Times New Roman"/>
          <w:b/>
          <w:i/>
          <w:color w:val="000000"/>
          <w:sz w:val="24"/>
        </w:rPr>
        <w:t>Phase II</w:t>
      </w:r>
      <w:r>
        <w:rPr>
          <w:rFonts w:ascii="Times New Roman" w:hAnsi="Times New Roman"/>
          <w:color w:val="000000"/>
          <w:sz w:val="24"/>
        </w:rPr>
        <w:t xml:space="preserve"> highlights the untapped marketplace with special emphasis on product liability. Phase II will take approximately eighteen to twenty-four months. Phase III will project CBA's potential for becoming a public corporation</w:t>
      </w:r>
      <w:r w:rsidR="0057703A">
        <w:rPr>
          <w:rFonts w:ascii="Times New Roman" w:hAnsi="Times New Roman"/>
          <w:color w:val="000000"/>
          <w:sz w:val="24"/>
        </w:rPr>
        <w:t>,</w:t>
      </w:r>
      <w:r>
        <w:rPr>
          <w:rFonts w:ascii="Times New Roman" w:hAnsi="Times New Roman"/>
          <w:color w:val="000000"/>
          <w:sz w:val="24"/>
        </w:rPr>
        <w:t xml:space="preserve"> which appears to be the only way CBA can fully take advantage of the economic oppor</w:t>
      </w:r>
      <w:r>
        <w:rPr>
          <w:rFonts w:ascii="Times New Roman" w:hAnsi="Times New Roman"/>
          <w:color w:val="000000"/>
          <w:sz w:val="24"/>
        </w:rPr>
        <w:softHyphen/>
        <w:t>tunities outlined in the first report.</w:t>
      </w:r>
    </w:p>
    <w:p w:rsidR="00F218A8" w:rsidRDefault="00F218A8" w:rsidP="00F218A8">
      <w:pPr>
        <w:rPr>
          <w:rFonts w:ascii="Times New Roman" w:hAnsi="Times New Roman"/>
          <w:color w:val="000000"/>
          <w:sz w:val="24"/>
        </w:rPr>
      </w:pPr>
      <w:r w:rsidRPr="00C86E98">
        <w:rPr>
          <w:rFonts w:ascii="Times New Roman" w:hAnsi="Times New Roman"/>
          <w:b/>
          <w:i/>
          <w:color w:val="000000"/>
          <w:sz w:val="24"/>
        </w:rPr>
        <w:t>Phase III</w:t>
      </w:r>
      <w:r>
        <w:rPr>
          <w:rFonts w:ascii="Times New Roman" w:hAnsi="Times New Roman"/>
          <w:color w:val="000000"/>
          <w:sz w:val="24"/>
        </w:rPr>
        <w:t>, including time for SEC registration procedures, would consume from two to five years. Therefore, this report contemplates projected earnings com</w:t>
      </w:r>
      <w:r>
        <w:rPr>
          <w:rFonts w:ascii="Times New Roman" w:hAnsi="Times New Roman"/>
          <w:color w:val="000000"/>
          <w:sz w:val="24"/>
        </w:rPr>
        <w:softHyphen/>
        <w:t>mencing immediately and a public issue of stock terminating five years hence. All remarks assume that the present Amherst staff will not be increased and that the writer and a secretary will be the only other personnel added.</w:t>
      </w:r>
    </w:p>
    <w:p w:rsidR="00F218A8" w:rsidRPr="00C86E98" w:rsidRDefault="00F218A8" w:rsidP="00F218A8">
      <w:pPr>
        <w:rPr>
          <w:rFonts w:ascii="Times New Roman" w:hAnsi="Times New Roman"/>
          <w:b/>
          <w:color w:val="000000"/>
          <w:sz w:val="24"/>
        </w:rPr>
      </w:pPr>
      <w:r w:rsidRPr="00C86E98">
        <w:rPr>
          <w:rFonts w:ascii="Times New Roman" w:hAnsi="Times New Roman"/>
          <w:b/>
          <w:color w:val="000000"/>
          <w:sz w:val="24"/>
        </w:rPr>
        <w:t xml:space="preserve">PHASE I </w:t>
      </w:r>
    </w:p>
    <w:p w:rsidR="00F218A8" w:rsidRDefault="00F218A8" w:rsidP="00F218A8">
      <w:pPr>
        <w:rPr>
          <w:rFonts w:ascii="Times New Roman" w:hAnsi="Times New Roman"/>
          <w:color w:val="000000"/>
          <w:sz w:val="24"/>
        </w:rPr>
      </w:pPr>
      <w:r>
        <w:rPr>
          <w:rFonts w:ascii="Times New Roman" w:hAnsi="Times New Roman"/>
          <w:color w:val="000000"/>
          <w:sz w:val="24"/>
        </w:rPr>
        <w:t>The chart below is intended to give you an overall view of CBA's current eco</w:t>
      </w:r>
      <w:r>
        <w:rPr>
          <w:rFonts w:ascii="Times New Roman" w:hAnsi="Times New Roman"/>
          <w:color w:val="000000"/>
          <w:sz w:val="24"/>
        </w:rPr>
        <w:softHyphen/>
        <w:t>nomic situation.</w:t>
      </w:r>
    </w:p>
    <w:p w:rsidR="00F218A8" w:rsidRDefault="00F218A8" w:rsidP="00F218A8">
      <w:pPr>
        <w:rPr>
          <w:rFonts w:ascii="Times New Roman" w:hAnsi="Times New Roman"/>
          <w:color w:val="000000"/>
          <w:sz w:val="24"/>
        </w:rPr>
      </w:pPr>
      <w:r>
        <w:rPr>
          <w:rFonts w:ascii="Times New Roman" w:hAnsi="Times New Roman"/>
          <w:color w:val="000000"/>
          <w:sz w:val="24"/>
        </w:rPr>
        <w:t xml:space="preserve">The Riddell contract is insufficient and </w:t>
      </w:r>
      <w:r w:rsidR="0057703A">
        <w:rPr>
          <w:rFonts w:ascii="Times New Roman" w:hAnsi="Times New Roman"/>
          <w:color w:val="000000"/>
          <w:sz w:val="24"/>
        </w:rPr>
        <w:t xml:space="preserve">is </w:t>
      </w:r>
      <w:r>
        <w:rPr>
          <w:rFonts w:ascii="Times New Roman" w:hAnsi="Times New Roman"/>
          <w:color w:val="000000"/>
          <w:sz w:val="24"/>
        </w:rPr>
        <w:t>a token study at best. I feel that a personal contact with their attorneys will ultimately expand the scope of that project.</w:t>
      </w:r>
    </w:p>
    <w:p w:rsidR="00F218A8" w:rsidRDefault="00F218A8" w:rsidP="00F218A8">
      <w:pPr>
        <w:rPr>
          <w:rFonts w:ascii="Times New Roman" w:hAnsi="Times New Roman"/>
          <w:color w:val="000000"/>
          <w:sz w:val="24"/>
        </w:rPr>
      </w:pPr>
      <w:r>
        <w:rPr>
          <w:rFonts w:ascii="Times New Roman" w:hAnsi="Times New Roman"/>
          <w:color w:val="000000"/>
          <w:sz w:val="24"/>
        </w:rPr>
        <w:t>The USOC contract, although undervalued, is important in that the public rela</w:t>
      </w:r>
      <w:r>
        <w:rPr>
          <w:rFonts w:ascii="Times New Roman" w:hAnsi="Times New Roman"/>
          <w:color w:val="000000"/>
          <w:sz w:val="24"/>
        </w:rPr>
        <w:softHyphen/>
        <w:t>tions</w:t>
      </w:r>
      <w:r w:rsidR="001A1E78">
        <w:rPr>
          <w:rFonts w:ascii="Times New Roman" w:hAnsi="Times New Roman"/>
          <w:color w:val="000000"/>
          <w:sz w:val="24"/>
        </w:rPr>
        <w:t>,</w:t>
      </w:r>
      <w:r>
        <w:rPr>
          <w:rFonts w:ascii="Times New Roman" w:hAnsi="Times New Roman"/>
          <w:color w:val="000000"/>
          <w:sz w:val="24"/>
        </w:rPr>
        <w:t xml:space="preserve"> which we can derive from the human performance analyses</w:t>
      </w:r>
      <w:r w:rsidR="0057703A">
        <w:rPr>
          <w:rFonts w:ascii="Times New Roman" w:hAnsi="Times New Roman"/>
          <w:color w:val="000000"/>
          <w:sz w:val="24"/>
        </w:rPr>
        <w:t>,</w:t>
      </w:r>
      <w:r>
        <w:rPr>
          <w:rFonts w:ascii="Times New Roman" w:hAnsi="Times New Roman"/>
          <w:color w:val="000000"/>
          <w:sz w:val="24"/>
        </w:rPr>
        <w:t xml:space="preserve"> will serve as a foundation for contracting with </w:t>
      </w:r>
      <w:r>
        <w:rPr>
          <w:rFonts w:ascii="Times New Roman" w:hAnsi="Times New Roman"/>
          <w:color w:val="000000"/>
          <w:sz w:val="24"/>
        </w:rPr>
        <w:lastRenderedPageBreak/>
        <w:t>college and professional sports organizations, particularly in the sport of football. Careful examination of the USOC con</w:t>
      </w:r>
      <w:r>
        <w:rPr>
          <w:rFonts w:ascii="Times New Roman" w:hAnsi="Times New Roman"/>
          <w:color w:val="000000"/>
          <w:sz w:val="24"/>
        </w:rPr>
        <w:softHyphen/>
        <w:t>tract must determine the retail value of the Agreement so that CBA may take a charitable deduction for the balance between retail and "cost," with carryovers, if the balance is substantial enough.</w:t>
      </w:r>
    </w:p>
    <w:p w:rsidR="00F218A8" w:rsidRDefault="00F218A8" w:rsidP="00F218A8">
      <w:pPr>
        <w:rPr>
          <w:rFonts w:ascii="Times New Roman" w:hAnsi="Times New Roman"/>
          <w:color w:val="000000"/>
          <w:sz w:val="24"/>
        </w:rPr>
      </w:pPr>
      <w:r>
        <w:rPr>
          <w:rFonts w:ascii="Times New Roman" w:hAnsi="Times New Roman"/>
          <w:color w:val="000000"/>
          <w:sz w:val="24"/>
        </w:rPr>
        <w:t>The pending CITC agreement must be set into motion as soon as possible. I feel that the shoe business is a natural market for CBA as it easily accommodates Ariel's expertise in biomechanical analysis and his knowledge of sporting goods equipment. In this connection, future agreements with manufacturers should in</w:t>
      </w:r>
      <w:r>
        <w:rPr>
          <w:rFonts w:ascii="Times New Roman" w:hAnsi="Times New Roman"/>
          <w:color w:val="000000"/>
          <w:sz w:val="24"/>
        </w:rPr>
        <w:softHyphen/>
        <w:t>clude in all product advertising that that product was tested by CBA. The CITC negotiations, if closed-ended (with exclusivity clauses) must be sufficiently lucrative to offset potential income in dealing with other shoe companies. Ad</w:t>
      </w:r>
      <w:r>
        <w:rPr>
          <w:rFonts w:ascii="Times New Roman" w:hAnsi="Times New Roman"/>
          <w:color w:val="000000"/>
          <w:sz w:val="24"/>
        </w:rPr>
        <w:softHyphen/>
        <w:t>ditionally, a per-unit surcharge should be sought in dealing with CITC. A bio</w:t>
      </w:r>
      <w:r>
        <w:rPr>
          <w:rFonts w:ascii="Times New Roman" w:hAnsi="Times New Roman"/>
          <w:color w:val="000000"/>
          <w:sz w:val="24"/>
        </w:rPr>
        <w:softHyphen/>
        <w:t>mechanical walking shoe properly advertised and aesthetically appealing could be the most lucrative contract of CBA's existence.</w:t>
      </w:r>
    </w:p>
    <w:p w:rsidR="00F218A8" w:rsidRDefault="00F218A8" w:rsidP="00F218A8">
      <w:pPr>
        <w:rPr>
          <w:rFonts w:ascii="Times New Roman" w:hAnsi="Times New Roman"/>
          <w:color w:val="000000"/>
          <w:sz w:val="24"/>
        </w:rPr>
      </w:pPr>
      <w:r>
        <w:rPr>
          <w:rFonts w:ascii="Times New Roman" w:hAnsi="Times New Roman"/>
          <w:color w:val="000000"/>
          <w:sz w:val="24"/>
        </w:rPr>
        <w:t>The Amerad Betonong contract not only provides us with needed cash flow, but it may open doors to government contracts. An April 6, 1978 New York Times' article (see Appendix A) indicates that artificially surfaced football fields may be the cause of pronounced increases in foot</w:t>
      </w:r>
      <w:r w:rsidR="00814B17">
        <w:rPr>
          <w:rFonts w:ascii="Times New Roman" w:hAnsi="Times New Roman"/>
          <w:color w:val="000000"/>
          <w:sz w:val="24"/>
        </w:rPr>
        <w:t xml:space="preserve">, ankle and knee injuries. The </w:t>
      </w:r>
      <w:r>
        <w:rPr>
          <w:rFonts w:ascii="Times New Roman" w:hAnsi="Times New Roman"/>
          <w:color w:val="000000"/>
          <w:sz w:val="24"/>
        </w:rPr>
        <w:t xml:space="preserve">Times' article does not state whether the testing conducted </w:t>
      </w:r>
      <w:r w:rsidR="00814B17">
        <w:rPr>
          <w:rFonts w:ascii="Times New Roman" w:hAnsi="Times New Roman"/>
          <w:color w:val="000000"/>
          <w:sz w:val="24"/>
        </w:rPr>
        <w:t>thus far is anything more than static</w:t>
      </w:r>
      <w:r>
        <w:rPr>
          <w:rFonts w:ascii="Times New Roman" w:hAnsi="Times New Roman"/>
          <w:color w:val="000000"/>
          <w:sz w:val="24"/>
        </w:rPr>
        <w:t xml:space="preserve"> testing. Assuming that static testing only was conducted, CBA is in a unique position to assume testing responsibilities. The expertise gath</w:t>
      </w:r>
      <w:r>
        <w:rPr>
          <w:rFonts w:ascii="Times New Roman" w:hAnsi="Times New Roman"/>
          <w:color w:val="000000"/>
          <w:sz w:val="24"/>
        </w:rPr>
        <w:softHyphen/>
        <w:t>ered from the Pony and the D</w:t>
      </w:r>
      <w:r w:rsidR="0057703A">
        <w:rPr>
          <w:rFonts w:ascii="Times New Roman" w:hAnsi="Times New Roman"/>
          <w:color w:val="000000"/>
          <w:sz w:val="24"/>
        </w:rPr>
        <w:t>ow Chemical contracts will place</w:t>
      </w:r>
      <w:r>
        <w:rPr>
          <w:rFonts w:ascii="Times New Roman" w:hAnsi="Times New Roman"/>
          <w:color w:val="000000"/>
          <w:sz w:val="24"/>
        </w:rPr>
        <w:t xml:space="preserve"> us in high regard when negotiating for any material testing agreements.</w:t>
      </w:r>
    </w:p>
    <w:p w:rsidR="00F218A8" w:rsidRDefault="00F218A8" w:rsidP="00F218A8">
      <w:pPr>
        <w:rPr>
          <w:rFonts w:ascii="Times New Roman" w:hAnsi="Times New Roman"/>
          <w:color w:val="000000"/>
          <w:sz w:val="24"/>
        </w:rPr>
      </w:pPr>
      <w:r>
        <w:rPr>
          <w:rFonts w:ascii="Times New Roman" w:hAnsi="Times New Roman"/>
          <w:color w:val="000000"/>
          <w:sz w:val="24"/>
        </w:rPr>
        <w:t xml:space="preserve">It logically follows that Chevron and other artificial surface manufacturers will require CBA's services to determine a method for remedying any problems originating from their products. Finally, I plan to speak with the Executive Director of the Sporting Goods Manufacturers Association to determine the best way to approach its membership for analyzing different genre of sporting goods. The Sporting Goods Manufacturers </w:t>
      </w:r>
      <w:r w:rsidR="0057703A">
        <w:rPr>
          <w:rFonts w:ascii="Times New Roman" w:hAnsi="Times New Roman"/>
          <w:color w:val="000000"/>
          <w:sz w:val="24"/>
        </w:rPr>
        <w:t>Association could lend immeasur</w:t>
      </w:r>
      <w:r>
        <w:rPr>
          <w:rFonts w:ascii="Times New Roman" w:hAnsi="Times New Roman"/>
          <w:color w:val="000000"/>
          <w:sz w:val="24"/>
        </w:rPr>
        <w:t>able aid to CBA from both a design-testing standpoint, as well as a product liability stand</w:t>
      </w:r>
      <w:r>
        <w:rPr>
          <w:rFonts w:ascii="Times New Roman" w:hAnsi="Times New Roman"/>
          <w:color w:val="000000"/>
          <w:sz w:val="24"/>
        </w:rPr>
        <w:softHyphen/>
        <w:t>point. This Association has been an important catalyst in trying to stem the tide of product liability litigation.</w:t>
      </w:r>
    </w:p>
    <w:p w:rsidR="00F218A8" w:rsidRDefault="00F218A8" w:rsidP="00F218A8">
      <w:pPr>
        <w:rPr>
          <w:rFonts w:ascii="Times New Roman" w:hAnsi="Times New Roman"/>
          <w:color w:val="000000"/>
          <w:sz w:val="24"/>
        </w:rPr>
      </w:pPr>
      <w:r>
        <w:rPr>
          <w:rFonts w:ascii="Times New Roman" w:hAnsi="Times New Roman"/>
          <w:color w:val="000000"/>
          <w:sz w:val="24"/>
        </w:rPr>
        <w:t>The subject of publicity and patent protection must be discussed in brief. Al</w:t>
      </w:r>
      <w:r>
        <w:rPr>
          <w:rFonts w:ascii="Times New Roman" w:hAnsi="Times New Roman"/>
          <w:color w:val="000000"/>
          <w:sz w:val="24"/>
        </w:rPr>
        <w:softHyphen/>
        <w:t>though I mention these subjects last in closing out discussions on Phase I, they are two of the first tasks that must be undertaken -- first publicity.</w:t>
      </w:r>
    </w:p>
    <w:p w:rsidR="00F218A8" w:rsidRDefault="00F218A8" w:rsidP="00F218A8">
      <w:pPr>
        <w:rPr>
          <w:rFonts w:ascii="Times New Roman" w:hAnsi="Times New Roman"/>
          <w:color w:val="000000"/>
          <w:sz w:val="24"/>
        </w:rPr>
      </w:pPr>
      <w:r>
        <w:rPr>
          <w:rFonts w:ascii="Times New Roman" w:hAnsi="Times New Roman"/>
          <w:color w:val="000000"/>
          <w:sz w:val="24"/>
        </w:rPr>
        <w:t>Publicity in the form of sophisticated</w:t>
      </w:r>
      <w:r w:rsidR="0057703A">
        <w:rPr>
          <w:rFonts w:ascii="Times New Roman" w:hAnsi="Times New Roman"/>
          <w:color w:val="000000"/>
          <w:sz w:val="24"/>
        </w:rPr>
        <w:t>,</w:t>
      </w:r>
      <w:r>
        <w:rPr>
          <w:rFonts w:ascii="Times New Roman" w:hAnsi="Times New Roman"/>
          <w:color w:val="000000"/>
          <w:sz w:val="24"/>
        </w:rPr>
        <w:t xml:space="preserve"> yet readable</w:t>
      </w:r>
      <w:r w:rsidR="0057703A">
        <w:rPr>
          <w:rFonts w:ascii="Times New Roman" w:hAnsi="Times New Roman"/>
          <w:color w:val="000000"/>
          <w:sz w:val="24"/>
        </w:rPr>
        <w:t>,</w:t>
      </w:r>
      <w:r>
        <w:rPr>
          <w:rFonts w:ascii="Times New Roman" w:hAnsi="Times New Roman"/>
          <w:color w:val="000000"/>
          <w:sz w:val="24"/>
        </w:rPr>
        <w:t xml:space="preserve"> brochures should describe</w:t>
      </w:r>
      <w:r w:rsidR="0057703A">
        <w:rPr>
          <w:rFonts w:ascii="Times New Roman" w:hAnsi="Times New Roman"/>
          <w:color w:val="000000"/>
          <w:sz w:val="24"/>
        </w:rPr>
        <w:t>,</w:t>
      </w:r>
      <w:r>
        <w:rPr>
          <w:rFonts w:ascii="Times New Roman" w:hAnsi="Times New Roman"/>
          <w:color w:val="000000"/>
          <w:sz w:val="24"/>
        </w:rPr>
        <w:t xml:space="preserve"> in general</w:t>
      </w:r>
      <w:r w:rsidR="0057703A">
        <w:rPr>
          <w:rFonts w:ascii="Times New Roman" w:hAnsi="Times New Roman"/>
          <w:color w:val="000000"/>
          <w:sz w:val="24"/>
        </w:rPr>
        <w:t>,</w:t>
      </w:r>
      <w:r>
        <w:rPr>
          <w:rFonts w:ascii="Times New Roman" w:hAnsi="Times New Roman"/>
          <w:color w:val="000000"/>
          <w:sz w:val="24"/>
        </w:rPr>
        <w:t xml:space="preserve"> Gideon Ariel's analytical methodology and how it adapts to the law, human performance and design. Preliminary estimates indicate that a brochure of this nature will cost approximately $10,000 for 1,500 units.</w:t>
      </w:r>
    </w:p>
    <w:p w:rsidR="00F218A8" w:rsidRDefault="00F218A8" w:rsidP="00F218A8">
      <w:pPr>
        <w:rPr>
          <w:rFonts w:ascii="Times New Roman" w:hAnsi="Times New Roman"/>
          <w:color w:val="000000"/>
          <w:sz w:val="24"/>
        </w:rPr>
      </w:pPr>
      <w:r>
        <w:rPr>
          <w:rFonts w:ascii="Times New Roman" w:hAnsi="Times New Roman"/>
          <w:color w:val="000000"/>
          <w:sz w:val="24"/>
        </w:rPr>
        <w:t xml:space="preserve">Normally, a project of this magnitude would cost $30,000; however, the cost can be reduced by three times if one individual does the subcontracting. It will take from two to three months to </w:t>
      </w:r>
      <w:r>
        <w:rPr>
          <w:rFonts w:ascii="Times New Roman" w:hAnsi="Times New Roman"/>
          <w:color w:val="000000"/>
          <w:sz w:val="24"/>
        </w:rPr>
        <w:lastRenderedPageBreak/>
        <w:t>write, design, an</w:t>
      </w:r>
      <w:r w:rsidR="00F60B9B">
        <w:rPr>
          <w:rFonts w:ascii="Times New Roman" w:hAnsi="Times New Roman"/>
          <w:color w:val="000000"/>
          <w:sz w:val="24"/>
        </w:rPr>
        <w:t>d print the publication. I have</w:t>
      </w:r>
      <w:r>
        <w:rPr>
          <w:rFonts w:ascii="Times New Roman" w:hAnsi="Times New Roman"/>
          <w:color w:val="000000"/>
          <w:sz w:val="24"/>
        </w:rPr>
        <w:t xml:space="preserve"> an individual in mind and will bring examples of his work when we next meet.</w:t>
      </w:r>
    </w:p>
    <w:p w:rsidR="00F218A8" w:rsidRDefault="00F218A8" w:rsidP="00F218A8">
      <w:pPr>
        <w:rPr>
          <w:rFonts w:ascii="Times New Roman" w:hAnsi="Times New Roman"/>
          <w:color w:val="000000"/>
          <w:sz w:val="24"/>
        </w:rPr>
      </w:pPr>
      <w:r>
        <w:rPr>
          <w:rFonts w:ascii="Times New Roman" w:hAnsi="Times New Roman"/>
          <w:color w:val="000000"/>
          <w:sz w:val="24"/>
        </w:rPr>
        <w:t>Patent protection must be obtained on the circuitry of the digitizing process. Discussions with Tom Wettach of Reed, Smith, Shaw, and McClay of Pittsburgh, indicate that there are no guarantees that a patent can be gained, but a "pa</w:t>
      </w:r>
      <w:r>
        <w:rPr>
          <w:rFonts w:ascii="Times New Roman" w:hAnsi="Times New Roman"/>
          <w:color w:val="000000"/>
          <w:sz w:val="24"/>
        </w:rPr>
        <w:softHyphen/>
        <w:t>tent pending" status affords some immediate protection. A patent search and other legal proceedings cost from $6,000 to $7,000.</w:t>
      </w:r>
    </w:p>
    <w:p w:rsidR="00F218A8" w:rsidRDefault="00F218A8" w:rsidP="00F218A8">
      <w:pPr>
        <w:rPr>
          <w:rFonts w:ascii="Times New Roman" w:hAnsi="Times New Roman"/>
          <w:color w:val="000000"/>
          <w:sz w:val="24"/>
        </w:rPr>
      </w:pPr>
      <w:r>
        <w:rPr>
          <w:rFonts w:ascii="Times New Roman" w:hAnsi="Times New Roman"/>
          <w:color w:val="000000"/>
          <w:sz w:val="24"/>
        </w:rPr>
        <w:t>Wettach's view of obtaining a patent on the circuitry is optimistic. In the event that we obtain the patent, our computer data would even be protected. Software computer data is not patentable under current law, although the Su</w:t>
      </w:r>
      <w:r>
        <w:rPr>
          <w:rFonts w:ascii="Times New Roman" w:hAnsi="Times New Roman"/>
          <w:color w:val="000000"/>
          <w:sz w:val="24"/>
        </w:rPr>
        <w:softHyphen/>
        <w:t>preme Court is currently reviewing the matter. I strongly urge that you go ahead with this project as the prospects of capturing the market, as outlined in the first report, in my view, is incentive enough.</w:t>
      </w:r>
    </w:p>
    <w:p w:rsidR="00F218A8" w:rsidRPr="00C86E98" w:rsidRDefault="00F218A8" w:rsidP="00F218A8">
      <w:pPr>
        <w:rPr>
          <w:rFonts w:ascii="Times New Roman" w:hAnsi="Times New Roman"/>
          <w:b/>
          <w:color w:val="000000"/>
          <w:sz w:val="24"/>
        </w:rPr>
      </w:pPr>
      <w:r w:rsidRPr="00C86E98">
        <w:rPr>
          <w:rFonts w:ascii="Times New Roman" w:hAnsi="Times New Roman"/>
          <w:b/>
          <w:color w:val="000000"/>
          <w:sz w:val="24"/>
        </w:rPr>
        <w:t xml:space="preserve">PHASE II </w:t>
      </w:r>
    </w:p>
    <w:p w:rsidR="00F218A8" w:rsidRDefault="00F218A8" w:rsidP="00F218A8">
      <w:pPr>
        <w:rPr>
          <w:rFonts w:ascii="Times New Roman" w:hAnsi="Times New Roman"/>
          <w:color w:val="000000"/>
          <w:sz w:val="24"/>
        </w:rPr>
      </w:pPr>
      <w:r>
        <w:rPr>
          <w:rFonts w:ascii="Times New Roman" w:hAnsi="Times New Roman"/>
          <w:color w:val="000000"/>
          <w:sz w:val="24"/>
        </w:rPr>
        <w:t>The projects and contracts itemized in the Phase I discussion will naturally occupy a prominent p</w:t>
      </w:r>
      <w:r w:rsidR="00F60B9B">
        <w:rPr>
          <w:rFonts w:ascii="Times New Roman" w:hAnsi="Times New Roman"/>
          <w:color w:val="000000"/>
          <w:sz w:val="24"/>
        </w:rPr>
        <w:t>lace on the Phase II calendar. H</w:t>
      </w:r>
      <w:r>
        <w:rPr>
          <w:rFonts w:ascii="Times New Roman" w:hAnsi="Times New Roman"/>
          <w:color w:val="000000"/>
          <w:sz w:val="24"/>
        </w:rPr>
        <w:t>owever, I will limit this discussion solely to</w:t>
      </w:r>
      <w:r w:rsidR="0097772F">
        <w:rPr>
          <w:rFonts w:ascii="Times New Roman" w:hAnsi="Times New Roman"/>
          <w:color w:val="000000"/>
          <w:sz w:val="24"/>
        </w:rPr>
        <w:t xml:space="preserve"> products liability and Worker</w:t>
      </w:r>
      <w:r>
        <w:rPr>
          <w:rFonts w:ascii="Times New Roman" w:hAnsi="Times New Roman"/>
          <w:color w:val="000000"/>
          <w:sz w:val="24"/>
        </w:rPr>
        <w:t>s</w:t>
      </w:r>
      <w:r w:rsidR="0097772F">
        <w:rPr>
          <w:rFonts w:ascii="Times New Roman" w:hAnsi="Times New Roman"/>
          <w:color w:val="000000"/>
          <w:sz w:val="24"/>
        </w:rPr>
        <w:t>’ C</w:t>
      </w:r>
      <w:r>
        <w:rPr>
          <w:rFonts w:ascii="Times New Roman" w:hAnsi="Times New Roman"/>
          <w:color w:val="000000"/>
          <w:sz w:val="24"/>
        </w:rPr>
        <w:t>ompensation.</w:t>
      </w:r>
    </w:p>
    <w:p w:rsidR="00F218A8" w:rsidRDefault="00F218A8" w:rsidP="00F218A8">
      <w:pPr>
        <w:rPr>
          <w:rFonts w:ascii="Times New Roman" w:hAnsi="Times New Roman"/>
          <w:color w:val="000000"/>
          <w:sz w:val="24"/>
        </w:rPr>
      </w:pPr>
      <w:r>
        <w:rPr>
          <w:rFonts w:ascii="Times New Roman" w:hAnsi="Times New Roman"/>
          <w:color w:val="000000"/>
          <w:sz w:val="24"/>
        </w:rPr>
        <w:t>In the products liability area, CBA has undertaken two types of cases: Mater</w:t>
      </w:r>
      <w:r>
        <w:rPr>
          <w:rFonts w:ascii="Times New Roman" w:hAnsi="Times New Roman"/>
          <w:color w:val="000000"/>
          <w:sz w:val="24"/>
        </w:rPr>
        <w:softHyphen/>
        <w:t xml:space="preserve">ials cases and non-materials cases. The Johnnie Carson case falls under the latter category </w:t>
      </w:r>
      <w:r w:rsidR="00814B17">
        <w:rPr>
          <w:rFonts w:ascii="Times New Roman" w:hAnsi="Times New Roman"/>
          <w:color w:val="000000"/>
          <w:sz w:val="24"/>
        </w:rPr>
        <w:t>while the Dow case is actually, materials testing,</w:t>
      </w:r>
      <w:r>
        <w:rPr>
          <w:rFonts w:ascii="Times New Roman" w:hAnsi="Times New Roman"/>
          <w:color w:val="000000"/>
          <w:sz w:val="24"/>
        </w:rPr>
        <w:t xml:space="preserve"> in nature. Interviews with Gideon Ariel and Ann Penny have revealed the following:</w:t>
      </w:r>
    </w:p>
    <w:p w:rsidR="00F218A8" w:rsidRDefault="00F218A8" w:rsidP="00F60B9B">
      <w:pPr>
        <w:jc w:val="center"/>
      </w:pPr>
      <w:r>
        <w:rPr>
          <w:noProof/>
          <w:lang w:bidi="ar-SA"/>
        </w:rPr>
        <w:lastRenderedPageBreak/>
        <w:drawing>
          <wp:inline distT="0" distB="0" distL="0" distR="0" wp14:anchorId="49F243E9" wp14:editId="6E24145D">
            <wp:extent cx="4206240" cy="3736975"/>
            <wp:effectExtent l="0" t="0" r="0" b="0"/>
            <wp:docPr id="15"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1" cstate="print"/>
                    <a:stretch>
                      <a:fillRect/>
                    </a:stretch>
                  </pic:blipFill>
                  <pic:spPr>
                    <a:xfrm>
                      <a:off x="0" y="0"/>
                      <a:ext cx="4206240" cy="3736975"/>
                    </a:xfrm>
                    <a:prstGeom prst="rect">
                      <a:avLst/>
                    </a:prstGeom>
                  </pic:spPr>
                </pic:pic>
              </a:graphicData>
            </a:graphic>
          </wp:inline>
        </w:drawing>
      </w:r>
    </w:p>
    <w:p w:rsidR="00F218A8" w:rsidRDefault="00F218A8" w:rsidP="00F218A8">
      <w:pPr>
        <w:rPr>
          <w:rFonts w:ascii="Times New Roman" w:hAnsi="Times New Roman"/>
          <w:color w:val="000000"/>
          <w:sz w:val="24"/>
        </w:rPr>
      </w:pPr>
      <w:r>
        <w:rPr>
          <w:rFonts w:ascii="Times New Roman" w:hAnsi="Times New Roman"/>
          <w:color w:val="000000"/>
          <w:sz w:val="24"/>
        </w:rPr>
        <w:t>These above figures represent the highest and best utilization of publicity and sales promotion. I do not feel that the maximum number of cases (maximum load), as depicted in this report, will be realized at the immediate conclusion of Phase I or at the outset of Phase II. Achieving maximum load will depend on how fast the insurance carriers and their lawyers accept CBA as a viable alternative to doing nothing. The speed of acceptance will be enhanced by calling on organiza</w:t>
      </w:r>
      <w:r>
        <w:rPr>
          <w:rFonts w:ascii="Times New Roman" w:hAnsi="Times New Roman"/>
          <w:color w:val="000000"/>
          <w:sz w:val="24"/>
        </w:rPr>
        <w:softHyphen/>
        <w:t>tions such as the Sporting Goods Manufacturers Association and the various major underwriters of products liability insurance. Please see Appendix B for a list of all the major products liability insurance companies and their location.</w:t>
      </w:r>
    </w:p>
    <w:p w:rsidR="00F218A8" w:rsidRDefault="0097772F" w:rsidP="00F218A8">
      <w:pPr>
        <w:rPr>
          <w:rFonts w:ascii="Times New Roman" w:hAnsi="Times New Roman"/>
          <w:color w:val="000000"/>
          <w:sz w:val="24"/>
        </w:rPr>
      </w:pPr>
      <w:r>
        <w:rPr>
          <w:rFonts w:ascii="Times New Roman" w:hAnsi="Times New Roman"/>
          <w:color w:val="000000"/>
          <w:sz w:val="24"/>
        </w:rPr>
        <w:t xml:space="preserve">The Workers’ Compensation </w:t>
      </w:r>
      <w:r w:rsidR="00F218A8">
        <w:rPr>
          <w:rFonts w:ascii="Times New Roman" w:hAnsi="Times New Roman"/>
          <w:color w:val="000000"/>
          <w:sz w:val="24"/>
        </w:rPr>
        <w:t>business is virtually unknown. It is practically impossible to estimate gross revenues in this area without first having been in the marketplace. However, as long as there are industrial accidents, there will be a need for CBA. The cursory conversations I have had with people in the steel business indicate that there is a real need for CBA's services. The Industrial Manufacturers Association should be a contact point as well as those interested steel executives in the Gary, Indiana region.</w:t>
      </w:r>
    </w:p>
    <w:p w:rsidR="00F218A8" w:rsidRDefault="00F218A8" w:rsidP="00F218A8">
      <w:pPr>
        <w:rPr>
          <w:rFonts w:ascii="Times New Roman" w:hAnsi="Times New Roman"/>
          <w:color w:val="000000"/>
          <w:sz w:val="24"/>
        </w:rPr>
      </w:pPr>
      <w:r>
        <w:rPr>
          <w:rFonts w:ascii="Times New Roman" w:hAnsi="Times New Roman"/>
          <w:color w:val="000000"/>
          <w:sz w:val="24"/>
        </w:rPr>
        <w:t xml:space="preserve">The entire products liability and </w:t>
      </w:r>
      <w:r w:rsidR="0097772F">
        <w:rPr>
          <w:rFonts w:ascii="Times New Roman" w:hAnsi="Times New Roman"/>
          <w:color w:val="000000"/>
          <w:sz w:val="24"/>
        </w:rPr>
        <w:t xml:space="preserve">Workers’ Compensation </w:t>
      </w:r>
      <w:r>
        <w:rPr>
          <w:rFonts w:ascii="Times New Roman" w:hAnsi="Times New Roman"/>
          <w:color w:val="000000"/>
          <w:sz w:val="24"/>
        </w:rPr>
        <w:t>business m</w:t>
      </w:r>
      <w:r w:rsidR="00F60B9B">
        <w:rPr>
          <w:rFonts w:ascii="Times New Roman" w:hAnsi="Times New Roman"/>
          <w:color w:val="000000"/>
          <w:sz w:val="24"/>
        </w:rPr>
        <w:t>ay evolve ul</w:t>
      </w:r>
      <w:r w:rsidR="00F60B9B">
        <w:rPr>
          <w:rFonts w:ascii="Times New Roman" w:hAnsi="Times New Roman"/>
          <w:color w:val="000000"/>
          <w:sz w:val="24"/>
        </w:rPr>
        <w:softHyphen/>
        <w:t>timately into long-</w:t>
      </w:r>
      <w:r>
        <w:rPr>
          <w:rFonts w:ascii="Times New Roman" w:hAnsi="Times New Roman"/>
          <w:color w:val="000000"/>
          <w:sz w:val="24"/>
        </w:rPr>
        <w:t>term</w:t>
      </w:r>
      <w:r w:rsidR="00F60B9B">
        <w:rPr>
          <w:rFonts w:ascii="Times New Roman" w:hAnsi="Times New Roman"/>
          <w:color w:val="000000"/>
          <w:sz w:val="24"/>
        </w:rPr>
        <w:t>,</w:t>
      </w:r>
      <w:r>
        <w:rPr>
          <w:rFonts w:ascii="Times New Roman" w:hAnsi="Times New Roman"/>
          <w:color w:val="000000"/>
          <w:sz w:val="24"/>
        </w:rPr>
        <w:t xml:space="preserve"> multi-million dollar agreements with insurance carriers. This is highly desirable</w:t>
      </w:r>
      <w:r w:rsidR="00F60B9B">
        <w:rPr>
          <w:rFonts w:ascii="Times New Roman" w:hAnsi="Times New Roman"/>
          <w:color w:val="000000"/>
          <w:sz w:val="24"/>
        </w:rPr>
        <w:t>,</w:t>
      </w:r>
      <w:r>
        <w:rPr>
          <w:rFonts w:ascii="Times New Roman" w:hAnsi="Times New Roman"/>
          <w:color w:val="000000"/>
          <w:sz w:val="24"/>
        </w:rPr>
        <w:t xml:space="preserve"> as CBA requires "stream" income to give it stability. Project by project income is less reliable because of the limited life of the contract.</w:t>
      </w:r>
    </w:p>
    <w:p w:rsidR="00F218A8" w:rsidRDefault="00F218A8" w:rsidP="00F218A8">
      <w:pPr>
        <w:rPr>
          <w:rFonts w:ascii="Times New Roman" w:hAnsi="Times New Roman"/>
          <w:color w:val="000000"/>
          <w:sz w:val="24"/>
        </w:rPr>
      </w:pPr>
      <w:r>
        <w:rPr>
          <w:rFonts w:ascii="Times New Roman" w:hAnsi="Times New Roman"/>
          <w:color w:val="000000"/>
          <w:sz w:val="24"/>
        </w:rPr>
        <w:lastRenderedPageBreak/>
        <w:t xml:space="preserve">For the purposes of this study, I submit a figure of $50,000 per year for </w:t>
      </w:r>
      <w:r w:rsidR="0097772F">
        <w:rPr>
          <w:rFonts w:ascii="Times New Roman" w:hAnsi="Times New Roman"/>
          <w:color w:val="000000"/>
          <w:sz w:val="24"/>
        </w:rPr>
        <w:t xml:space="preserve">Workers’ Compensation </w:t>
      </w:r>
      <w:r>
        <w:rPr>
          <w:rFonts w:ascii="Times New Roman" w:hAnsi="Times New Roman"/>
          <w:color w:val="000000"/>
          <w:sz w:val="24"/>
        </w:rPr>
        <w:t>work, realizable at the end of Phase II.</w:t>
      </w:r>
    </w:p>
    <w:p w:rsidR="00F218A8" w:rsidRPr="00C86E98" w:rsidRDefault="00F218A8" w:rsidP="00F218A8">
      <w:pPr>
        <w:rPr>
          <w:rFonts w:ascii="Times New Roman" w:hAnsi="Times New Roman"/>
          <w:b/>
          <w:color w:val="000000"/>
          <w:sz w:val="24"/>
        </w:rPr>
      </w:pPr>
      <w:r w:rsidRPr="00C86E98">
        <w:rPr>
          <w:rFonts w:ascii="Times New Roman" w:hAnsi="Times New Roman"/>
          <w:b/>
          <w:color w:val="000000"/>
          <w:sz w:val="24"/>
        </w:rPr>
        <w:t xml:space="preserve">PHASE III </w:t>
      </w:r>
    </w:p>
    <w:p w:rsidR="00F218A8" w:rsidRDefault="00F218A8" w:rsidP="00F218A8">
      <w:pPr>
        <w:rPr>
          <w:rFonts w:ascii="Times New Roman" w:hAnsi="Times New Roman"/>
          <w:color w:val="000000"/>
          <w:sz w:val="24"/>
        </w:rPr>
      </w:pPr>
      <w:r>
        <w:rPr>
          <w:rFonts w:ascii="Times New Roman" w:hAnsi="Times New Roman"/>
          <w:color w:val="000000"/>
          <w:sz w:val="24"/>
        </w:rPr>
        <w:t>In order to fully take advantage of the market potential as outlined in my last report, CBA will need the extensive financing that accompanies an SEC registra</w:t>
      </w:r>
      <w:r>
        <w:rPr>
          <w:rFonts w:ascii="Times New Roman" w:hAnsi="Times New Roman"/>
          <w:color w:val="000000"/>
          <w:sz w:val="24"/>
        </w:rPr>
        <w:softHyphen/>
        <w:t>tion and subsequent public offering. The decision to go public or not will largely depend on the evolution of Phases I</w:t>
      </w:r>
      <w:r w:rsidR="003D4DCA">
        <w:rPr>
          <w:rFonts w:ascii="Times New Roman" w:hAnsi="Times New Roman"/>
          <w:color w:val="000000"/>
          <w:sz w:val="24"/>
        </w:rPr>
        <w:t>,</w:t>
      </w:r>
      <w:r>
        <w:rPr>
          <w:rFonts w:ascii="Times New Roman" w:hAnsi="Times New Roman"/>
          <w:color w:val="000000"/>
          <w:sz w:val="24"/>
        </w:rPr>
        <w:t xml:space="preserve"> and II. However, one can envision CBA as well as human disability. That the qualitative rating systems discussed in the first report combined with the testing of sporting goods equipment would give rise to a totally unique system of manufacturing sporting goods -- one with</w:t>
      </w:r>
      <w:r>
        <w:rPr>
          <w:rFonts w:ascii="Times New Roman" w:hAnsi="Times New Roman"/>
          <w:color w:val="000000"/>
          <w:sz w:val="24"/>
        </w:rPr>
        <w:softHyphen/>
        <w:t>out fault, one without liability; yet a product that is an amalgum of superior design and biomechanical function -- the ultimate tennis racquet o</w:t>
      </w:r>
      <w:r w:rsidR="003D4DCA">
        <w:rPr>
          <w:rFonts w:ascii="Times New Roman" w:hAnsi="Times New Roman"/>
          <w:color w:val="000000"/>
          <w:sz w:val="24"/>
        </w:rPr>
        <w:t>r golf club, for example. Pony S</w:t>
      </w:r>
      <w:r>
        <w:rPr>
          <w:rFonts w:ascii="Times New Roman" w:hAnsi="Times New Roman"/>
          <w:color w:val="000000"/>
          <w:sz w:val="24"/>
        </w:rPr>
        <w:t>hoes is already heading in this direction.</w:t>
      </w:r>
    </w:p>
    <w:p w:rsidR="00F218A8" w:rsidRDefault="00F218A8" w:rsidP="00F218A8">
      <w:pPr>
        <w:rPr>
          <w:rFonts w:ascii="Times New Roman" w:hAnsi="Times New Roman"/>
          <w:color w:val="000000"/>
          <w:sz w:val="24"/>
        </w:rPr>
      </w:pPr>
      <w:r>
        <w:rPr>
          <w:rFonts w:ascii="Times New Roman" w:hAnsi="Times New Roman"/>
          <w:color w:val="000000"/>
          <w:sz w:val="24"/>
        </w:rPr>
        <w:t>The overall market here is in excess of $100 billion, but this is admittedly speculation and the subject of another study.</w:t>
      </w:r>
    </w:p>
    <w:p w:rsidR="00F218A8" w:rsidRPr="000A7D62" w:rsidRDefault="00F218A8" w:rsidP="00F218A8">
      <w:pPr>
        <w:rPr>
          <w:rFonts w:ascii="Times New Roman" w:hAnsi="Times New Roman"/>
          <w:b/>
          <w:i/>
          <w:color w:val="000000"/>
          <w:sz w:val="24"/>
        </w:rPr>
      </w:pPr>
      <w:r>
        <w:rPr>
          <w:rFonts w:ascii="Times New Roman" w:hAnsi="Times New Roman"/>
          <w:color w:val="000000"/>
          <w:sz w:val="24"/>
        </w:rPr>
        <w:br/>
      </w:r>
      <w:r w:rsidRPr="000A7D62">
        <w:rPr>
          <w:rFonts w:ascii="Times New Roman" w:hAnsi="Times New Roman"/>
          <w:b/>
          <w:i/>
          <w:color w:val="000000"/>
          <w:sz w:val="24"/>
        </w:rPr>
        <w:t>COMPANIES PARTICIPATING in the</w:t>
      </w:r>
    </w:p>
    <w:p w:rsidR="00F218A8" w:rsidRPr="000A7D62" w:rsidRDefault="00F218A8" w:rsidP="00F218A8">
      <w:pPr>
        <w:rPr>
          <w:rFonts w:ascii="Times New Roman" w:hAnsi="Times New Roman"/>
          <w:b/>
          <w:i/>
          <w:color w:val="000000"/>
          <w:sz w:val="24"/>
        </w:rPr>
      </w:pPr>
      <w:r w:rsidRPr="000A7D62">
        <w:rPr>
          <w:rFonts w:ascii="Times New Roman" w:hAnsi="Times New Roman"/>
          <w:b/>
          <w:i/>
          <w:color w:val="000000"/>
          <w:sz w:val="24"/>
        </w:rPr>
        <w:t xml:space="preserve">ISO PRODUCT LIABILITY CLOSED CLAIM SURVEY </w:t>
      </w:r>
    </w:p>
    <w:p w:rsidR="00F218A8" w:rsidRDefault="00F218A8" w:rsidP="00F218A8">
      <w:pPr>
        <w:rPr>
          <w:rFonts w:ascii="Times New Roman" w:hAnsi="Times New Roman"/>
          <w:color w:val="000000"/>
          <w:sz w:val="24"/>
        </w:rPr>
      </w:pPr>
      <w:r>
        <w:rPr>
          <w:rFonts w:ascii="Times New Roman" w:hAnsi="Times New Roman"/>
          <w:color w:val="000000"/>
          <w:sz w:val="24"/>
        </w:rPr>
        <w:t>*Aetna Casualty and Surety Company</w:t>
      </w:r>
      <w:r>
        <w:rPr>
          <w:rFonts w:ascii="Times New Roman" w:hAnsi="Times New Roman"/>
          <w:color w:val="000000"/>
          <w:sz w:val="24"/>
        </w:rPr>
        <w:tab/>
        <w:t>*Liberty Mutual Insurance Company</w:t>
      </w:r>
    </w:p>
    <w:p w:rsidR="00F218A8" w:rsidRDefault="00F218A8" w:rsidP="00F218A8">
      <w:pPr>
        <w:rPr>
          <w:rFonts w:ascii="Times New Roman" w:hAnsi="Times New Roman"/>
          <w:color w:val="000000"/>
          <w:sz w:val="24"/>
        </w:rPr>
      </w:pPr>
      <w:r>
        <w:rPr>
          <w:rFonts w:ascii="Times New Roman" w:hAnsi="Times New Roman"/>
          <w:color w:val="000000"/>
          <w:sz w:val="24"/>
        </w:rPr>
        <w:t>*Aetna Insuranc</w:t>
      </w:r>
      <w:r w:rsidR="00200535">
        <w:rPr>
          <w:rFonts w:ascii="Times New Roman" w:hAnsi="Times New Roman"/>
          <w:color w:val="000000"/>
          <w:sz w:val="24"/>
        </w:rPr>
        <w:t>e Company</w:t>
      </w:r>
      <w:r w:rsidR="00200535">
        <w:rPr>
          <w:rFonts w:ascii="Times New Roman" w:hAnsi="Times New Roman"/>
          <w:color w:val="000000"/>
          <w:sz w:val="24"/>
        </w:rPr>
        <w:tab/>
      </w:r>
      <w:r w:rsidR="00200535">
        <w:rPr>
          <w:rFonts w:ascii="Times New Roman" w:hAnsi="Times New Roman"/>
          <w:color w:val="000000"/>
          <w:sz w:val="24"/>
        </w:rPr>
        <w:tab/>
      </w:r>
      <w:r w:rsidR="00200535">
        <w:rPr>
          <w:rFonts w:ascii="Times New Roman" w:hAnsi="Times New Roman"/>
          <w:color w:val="000000"/>
          <w:sz w:val="24"/>
        </w:rPr>
        <w:tab/>
        <w:t>*Lumberma</w:t>
      </w:r>
      <w:r>
        <w:rPr>
          <w:rFonts w:ascii="Times New Roman" w:hAnsi="Times New Roman"/>
          <w:color w:val="000000"/>
          <w:sz w:val="24"/>
        </w:rPr>
        <w:t>n</w:t>
      </w:r>
      <w:r w:rsidR="00200535">
        <w:rPr>
          <w:rFonts w:ascii="Times New Roman" w:hAnsi="Times New Roman"/>
          <w:color w:val="000000"/>
          <w:sz w:val="24"/>
        </w:rPr>
        <w:t>’</w:t>
      </w:r>
      <w:r>
        <w:rPr>
          <w:rFonts w:ascii="Times New Roman" w:hAnsi="Times New Roman"/>
          <w:color w:val="000000"/>
          <w:sz w:val="24"/>
        </w:rPr>
        <w:t>s Mutual Casualty Company</w:t>
      </w:r>
    </w:p>
    <w:p w:rsidR="00F218A8" w:rsidRDefault="00F218A8" w:rsidP="00F218A8">
      <w:pPr>
        <w:rPr>
          <w:rFonts w:ascii="Times New Roman" w:hAnsi="Times New Roman"/>
          <w:color w:val="000000"/>
          <w:sz w:val="24"/>
        </w:rPr>
      </w:pPr>
      <w:r>
        <w:rPr>
          <w:rFonts w:ascii="Times New Roman" w:hAnsi="Times New Roman"/>
          <w:color w:val="000000"/>
          <w:sz w:val="24"/>
        </w:rPr>
        <w:t>*Chubb &amp; Son, Inc.</w:t>
      </w:r>
      <w:r>
        <w:rPr>
          <w:rFonts w:ascii="Times New Roman" w:hAnsi="Times New Roman"/>
          <w:color w:val="000000"/>
          <w:sz w:val="24"/>
        </w:rPr>
        <w:tab/>
      </w:r>
      <w:r w:rsidR="00200535">
        <w:rPr>
          <w:rFonts w:ascii="Times New Roman" w:hAnsi="Times New Roman"/>
          <w:color w:val="000000"/>
          <w:sz w:val="24"/>
        </w:rPr>
        <w:tab/>
      </w:r>
      <w:r w:rsidR="00200535">
        <w:rPr>
          <w:rFonts w:ascii="Times New Roman" w:hAnsi="Times New Roman"/>
          <w:color w:val="000000"/>
          <w:sz w:val="24"/>
        </w:rPr>
        <w:tab/>
      </w:r>
      <w:r w:rsidR="00200535">
        <w:rPr>
          <w:rFonts w:ascii="Times New Roman" w:hAnsi="Times New Roman"/>
          <w:color w:val="000000"/>
          <w:sz w:val="24"/>
        </w:rPr>
        <w:tab/>
      </w:r>
      <w:r>
        <w:rPr>
          <w:rFonts w:ascii="Times New Roman" w:hAnsi="Times New Roman"/>
          <w:color w:val="000000"/>
          <w:sz w:val="24"/>
        </w:rPr>
        <w:t>*Maryland Casualty Company</w:t>
      </w:r>
    </w:p>
    <w:p w:rsidR="00F218A8" w:rsidRDefault="00200535" w:rsidP="00F218A8">
      <w:pPr>
        <w:rPr>
          <w:rFonts w:ascii="Times New Roman" w:hAnsi="Times New Roman"/>
          <w:color w:val="000000"/>
          <w:sz w:val="24"/>
        </w:rPr>
      </w:pPr>
      <w:r>
        <w:rPr>
          <w:rFonts w:ascii="Times New Roman" w:hAnsi="Times New Roman"/>
          <w:color w:val="000000"/>
          <w:sz w:val="24"/>
        </w:rPr>
        <w:t>*</w:t>
      </w:r>
      <w:r w:rsidR="00F218A8">
        <w:rPr>
          <w:rFonts w:ascii="Times New Roman" w:hAnsi="Times New Roman"/>
          <w:color w:val="000000"/>
          <w:sz w:val="24"/>
        </w:rPr>
        <w:t>Commercial Union Insurance Company</w:t>
      </w:r>
      <w:r w:rsidR="00F218A8">
        <w:rPr>
          <w:rFonts w:ascii="Times New Roman" w:hAnsi="Times New Roman"/>
          <w:color w:val="000000"/>
          <w:sz w:val="24"/>
        </w:rPr>
        <w:tab/>
        <w:t>*Pennsylv</w:t>
      </w:r>
      <w:r>
        <w:rPr>
          <w:rFonts w:ascii="Times New Roman" w:hAnsi="Times New Roman"/>
          <w:color w:val="000000"/>
          <w:sz w:val="24"/>
        </w:rPr>
        <w:t>ania Manufacturers Assoc. Ins.</w:t>
      </w:r>
    </w:p>
    <w:p w:rsidR="00F218A8" w:rsidRDefault="00F218A8" w:rsidP="00F218A8">
      <w:pPr>
        <w:rPr>
          <w:rFonts w:ascii="Times New Roman" w:hAnsi="Times New Roman"/>
          <w:color w:val="000000"/>
          <w:sz w:val="24"/>
        </w:rPr>
      </w:pPr>
      <w:r>
        <w:rPr>
          <w:rFonts w:ascii="Times New Roman" w:hAnsi="Times New Roman"/>
          <w:color w:val="000000"/>
          <w:sz w:val="24"/>
        </w:rPr>
        <w:t>*Continental Insurance Company</w:t>
      </w:r>
      <w:r>
        <w:rPr>
          <w:rFonts w:ascii="Times New Roman" w:hAnsi="Times New Roman"/>
          <w:color w:val="000000"/>
          <w:sz w:val="24"/>
        </w:rPr>
        <w:tab/>
      </w:r>
      <w:r w:rsidR="00200535">
        <w:rPr>
          <w:rFonts w:ascii="Times New Roman" w:hAnsi="Times New Roman"/>
          <w:color w:val="000000"/>
          <w:sz w:val="24"/>
        </w:rPr>
        <w:tab/>
      </w:r>
      <w:r>
        <w:rPr>
          <w:rFonts w:ascii="Times New Roman" w:hAnsi="Times New Roman"/>
          <w:color w:val="000000"/>
          <w:sz w:val="24"/>
        </w:rPr>
        <w:t>*Reliance Insurance Company</w:t>
      </w:r>
    </w:p>
    <w:p w:rsidR="00F218A8" w:rsidRDefault="00F218A8" w:rsidP="00F218A8">
      <w:pPr>
        <w:rPr>
          <w:rFonts w:ascii="Times New Roman" w:hAnsi="Times New Roman"/>
          <w:color w:val="000000"/>
          <w:sz w:val="24"/>
        </w:rPr>
      </w:pPr>
      <w:r>
        <w:rPr>
          <w:rFonts w:ascii="Times New Roman" w:hAnsi="Times New Roman"/>
          <w:color w:val="000000"/>
          <w:sz w:val="24"/>
        </w:rPr>
        <w:t>*Continental Casualty Company</w:t>
      </w:r>
      <w:r>
        <w:rPr>
          <w:rFonts w:ascii="Times New Roman" w:hAnsi="Times New Roman"/>
          <w:color w:val="000000"/>
          <w:sz w:val="24"/>
        </w:rPr>
        <w:tab/>
      </w:r>
      <w:r w:rsidR="00200535">
        <w:rPr>
          <w:rFonts w:ascii="Times New Roman" w:hAnsi="Times New Roman"/>
          <w:color w:val="000000"/>
          <w:sz w:val="24"/>
        </w:rPr>
        <w:tab/>
      </w:r>
      <w:r>
        <w:rPr>
          <w:rFonts w:ascii="Times New Roman" w:hAnsi="Times New Roman"/>
          <w:color w:val="000000"/>
          <w:sz w:val="24"/>
        </w:rPr>
        <w:t>*Royal Globe Insurance Company</w:t>
      </w:r>
    </w:p>
    <w:p w:rsidR="00F218A8" w:rsidRDefault="00F218A8" w:rsidP="00F218A8">
      <w:pPr>
        <w:rPr>
          <w:rFonts w:ascii="Times New Roman" w:hAnsi="Times New Roman"/>
          <w:color w:val="000000"/>
          <w:sz w:val="24"/>
        </w:rPr>
      </w:pPr>
      <w:r>
        <w:rPr>
          <w:rFonts w:ascii="Times New Roman" w:hAnsi="Times New Roman"/>
          <w:color w:val="000000"/>
          <w:sz w:val="24"/>
        </w:rPr>
        <w:t>*Crum &amp; Forster Insurance Group</w:t>
      </w:r>
      <w:r>
        <w:rPr>
          <w:rFonts w:ascii="Times New Roman" w:hAnsi="Times New Roman"/>
          <w:color w:val="000000"/>
          <w:sz w:val="24"/>
        </w:rPr>
        <w:tab/>
      </w:r>
      <w:r w:rsidR="00200535">
        <w:rPr>
          <w:rFonts w:ascii="Times New Roman" w:hAnsi="Times New Roman"/>
          <w:color w:val="000000"/>
          <w:sz w:val="24"/>
        </w:rPr>
        <w:tab/>
        <w:t>*</w:t>
      </w:r>
      <w:r>
        <w:rPr>
          <w:rFonts w:ascii="Times New Roman" w:hAnsi="Times New Roman"/>
          <w:color w:val="000000"/>
          <w:sz w:val="24"/>
        </w:rPr>
        <w:t>SAFECO Insurance Company of America</w:t>
      </w:r>
    </w:p>
    <w:p w:rsidR="00F218A8" w:rsidRDefault="00F218A8" w:rsidP="00F218A8">
      <w:pPr>
        <w:rPr>
          <w:rFonts w:ascii="Times New Roman" w:hAnsi="Times New Roman"/>
          <w:color w:val="000000"/>
          <w:sz w:val="24"/>
        </w:rPr>
      </w:pPr>
      <w:r>
        <w:rPr>
          <w:rFonts w:ascii="Times New Roman" w:hAnsi="Times New Roman"/>
          <w:color w:val="000000"/>
          <w:sz w:val="24"/>
        </w:rPr>
        <w:t>*Employers of Wausau</w:t>
      </w:r>
      <w:r>
        <w:rPr>
          <w:rFonts w:ascii="Times New Roman" w:hAnsi="Times New Roman"/>
          <w:color w:val="000000"/>
          <w:sz w:val="24"/>
        </w:rPr>
        <w:tab/>
      </w:r>
      <w:r w:rsidR="00200535">
        <w:rPr>
          <w:rFonts w:ascii="Times New Roman" w:hAnsi="Times New Roman"/>
          <w:color w:val="000000"/>
          <w:sz w:val="24"/>
        </w:rPr>
        <w:tab/>
      </w:r>
      <w:r w:rsidR="00200535">
        <w:rPr>
          <w:rFonts w:ascii="Times New Roman" w:hAnsi="Times New Roman"/>
          <w:color w:val="000000"/>
          <w:sz w:val="24"/>
        </w:rPr>
        <w:tab/>
        <w:t>*</w:t>
      </w:r>
      <w:r>
        <w:rPr>
          <w:rFonts w:ascii="Times New Roman" w:hAnsi="Times New Roman"/>
          <w:color w:val="000000"/>
          <w:sz w:val="24"/>
        </w:rPr>
        <w:t>Sentry Insurance Company</w:t>
      </w:r>
    </w:p>
    <w:p w:rsidR="00F218A8" w:rsidRDefault="00F218A8" w:rsidP="00F218A8">
      <w:pPr>
        <w:rPr>
          <w:rFonts w:ascii="Times New Roman" w:hAnsi="Times New Roman"/>
          <w:color w:val="000000"/>
          <w:sz w:val="24"/>
        </w:rPr>
      </w:pPr>
      <w:r>
        <w:rPr>
          <w:rFonts w:ascii="Times New Roman" w:hAnsi="Times New Roman"/>
          <w:color w:val="000000"/>
          <w:sz w:val="24"/>
        </w:rPr>
        <w:t>*Fireman's Fund Insurance Company</w:t>
      </w:r>
      <w:r>
        <w:rPr>
          <w:rFonts w:ascii="Times New Roman" w:hAnsi="Times New Roman"/>
          <w:color w:val="000000"/>
          <w:sz w:val="24"/>
        </w:rPr>
        <w:tab/>
      </w:r>
      <w:r w:rsidR="00200535">
        <w:rPr>
          <w:rFonts w:ascii="Times New Roman" w:hAnsi="Times New Roman"/>
          <w:color w:val="000000"/>
          <w:sz w:val="24"/>
        </w:rPr>
        <w:tab/>
      </w:r>
      <w:r>
        <w:rPr>
          <w:rFonts w:ascii="Times New Roman" w:hAnsi="Times New Roman"/>
          <w:color w:val="000000"/>
          <w:sz w:val="24"/>
        </w:rPr>
        <w:t>*St. Paul Fire and Marine Insurance Comp.</w:t>
      </w:r>
    </w:p>
    <w:p w:rsidR="00F218A8" w:rsidRDefault="00F218A8" w:rsidP="00F218A8">
      <w:pPr>
        <w:rPr>
          <w:rFonts w:ascii="Times New Roman" w:hAnsi="Times New Roman"/>
          <w:color w:val="000000"/>
          <w:sz w:val="24"/>
        </w:rPr>
      </w:pPr>
      <w:r>
        <w:rPr>
          <w:rFonts w:ascii="Times New Roman" w:hAnsi="Times New Roman"/>
          <w:color w:val="000000"/>
          <w:sz w:val="24"/>
        </w:rPr>
        <w:t>*Hartford Insurance Group</w:t>
      </w:r>
      <w:r>
        <w:rPr>
          <w:rFonts w:ascii="Times New Roman" w:hAnsi="Times New Roman"/>
          <w:color w:val="000000"/>
          <w:sz w:val="24"/>
        </w:rPr>
        <w:tab/>
      </w:r>
      <w:r w:rsidR="00200535">
        <w:rPr>
          <w:rFonts w:ascii="Times New Roman" w:hAnsi="Times New Roman"/>
          <w:color w:val="000000"/>
          <w:sz w:val="24"/>
        </w:rPr>
        <w:tab/>
      </w:r>
      <w:r w:rsidR="00200535">
        <w:rPr>
          <w:rFonts w:ascii="Times New Roman" w:hAnsi="Times New Roman"/>
          <w:color w:val="000000"/>
          <w:sz w:val="24"/>
        </w:rPr>
        <w:tab/>
      </w:r>
      <w:r>
        <w:rPr>
          <w:rFonts w:ascii="Times New Roman" w:hAnsi="Times New Roman"/>
          <w:color w:val="000000"/>
          <w:sz w:val="24"/>
        </w:rPr>
        <w:t>*Travelers Insurance Company</w:t>
      </w:r>
    </w:p>
    <w:p w:rsidR="00F218A8" w:rsidRDefault="00F218A8" w:rsidP="00F218A8">
      <w:pPr>
        <w:rPr>
          <w:rFonts w:ascii="Times New Roman" w:hAnsi="Times New Roman"/>
          <w:color w:val="000000"/>
          <w:sz w:val="24"/>
        </w:rPr>
      </w:pPr>
      <w:r>
        <w:rPr>
          <w:rFonts w:ascii="Times New Roman" w:hAnsi="Times New Roman"/>
          <w:color w:val="000000"/>
          <w:sz w:val="24"/>
        </w:rPr>
        <w:t>*Home Insurance Company</w:t>
      </w:r>
      <w:r>
        <w:rPr>
          <w:rFonts w:ascii="Times New Roman" w:hAnsi="Times New Roman"/>
          <w:color w:val="000000"/>
          <w:sz w:val="24"/>
        </w:rPr>
        <w:tab/>
      </w:r>
      <w:r w:rsidR="00200535">
        <w:rPr>
          <w:rFonts w:ascii="Times New Roman" w:hAnsi="Times New Roman"/>
          <w:color w:val="000000"/>
          <w:sz w:val="24"/>
        </w:rPr>
        <w:tab/>
      </w:r>
      <w:r w:rsidR="00200535">
        <w:rPr>
          <w:rFonts w:ascii="Times New Roman" w:hAnsi="Times New Roman"/>
          <w:color w:val="000000"/>
          <w:sz w:val="24"/>
        </w:rPr>
        <w:tab/>
        <w:t>*</w:t>
      </w:r>
      <w:r>
        <w:rPr>
          <w:rFonts w:ascii="Times New Roman" w:hAnsi="Times New Roman"/>
          <w:color w:val="000000"/>
          <w:sz w:val="24"/>
        </w:rPr>
        <w:t>United States Fidelity and Guaranty</w:t>
      </w:r>
    </w:p>
    <w:p w:rsidR="00C86E98" w:rsidRDefault="00F218A8" w:rsidP="00F218A8">
      <w:pPr>
        <w:rPr>
          <w:rFonts w:ascii="Times New Roman" w:hAnsi="Times New Roman"/>
          <w:color w:val="000000"/>
          <w:sz w:val="24"/>
        </w:rPr>
      </w:pPr>
      <w:r>
        <w:rPr>
          <w:rFonts w:ascii="Times New Roman" w:hAnsi="Times New Roman"/>
          <w:color w:val="000000"/>
          <w:sz w:val="24"/>
        </w:rPr>
        <w:t>*Insurance Company of North America</w:t>
      </w:r>
      <w:r w:rsidR="00200535">
        <w:rPr>
          <w:rFonts w:ascii="Times New Roman" w:hAnsi="Times New Roman"/>
          <w:color w:val="000000"/>
          <w:sz w:val="24"/>
        </w:rPr>
        <w:tab/>
        <w:t>*New York-based corporations</w:t>
      </w:r>
    </w:p>
    <w:p w:rsidR="000A7D62" w:rsidRDefault="000A7D62" w:rsidP="00F218A8">
      <w:pPr>
        <w:rPr>
          <w:rFonts w:ascii="Times New Roman" w:hAnsi="Times New Roman"/>
          <w:color w:val="000000"/>
          <w:sz w:val="24"/>
        </w:rPr>
      </w:pPr>
    </w:p>
    <w:p w:rsidR="00F218A8" w:rsidRPr="000A7D62" w:rsidRDefault="00F218A8" w:rsidP="00F218A8">
      <w:pPr>
        <w:rPr>
          <w:rFonts w:ascii="Times New Roman" w:hAnsi="Times New Roman"/>
          <w:b/>
          <w:i/>
          <w:color w:val="000000"/>
          <w:sz w:val="24"/>
        </w:rPr>
      </w:pPr>
      <w:r w:rsidRPr="000A7D62">
        <w:rPr>
          <w:rFonts w:ascii="Times New Roman" w:hAnsi="Times New Roman"/>
          <w:b/>
          <w:i/>
          <w:color w:val="000000"/>
          <w:sz w:val="24"/>
        </w:rPr>
        <w:lastRenderedPageBreak/>
        <w:t xml:space="preserve">PROJECTED EARNINGS </w:t>
      </w:r>
    </w:p>
    <w:p w:rsidR="00F218A8" w:rsidRDefault="00F218A8" w:rsidP="00F218A8">
      <w:pPr>
        <w:rPr>
          <w:rFonts w:ascii="Times New Roman" w:hAnsi="Times New Roman"/>
          <w:color w:val="000000"/>
          <w:sz w:val="24"/>
        </w:rPr>
      </w:pPr>
      <w:r>
        <w:rPr>
          <w:rFonts w:ascii="Times New Roman" w:hAnsi="Times New Roman"/>
          <w:color w:val="000000"/>
          <w:sz w:val="24"/>
        </w:rPr>
        <w:t xml:space="preserve">Phase I </w:t>
      </w:r>
      <w:r>
        <w:rPr>
          <w:rFonts w:ascii="Times New Roman" w:hAnsi="Times New Roman"/>
          <w:color w:val="000000"/>
          <w:sz w:val="24"/>
        </w:rPr>
        <w:tab/>
        <w:t>$ 372,000</w:t>
      </w:r>
    </w:p>
    <w:p w:rsidR="00F218A8" w:rsidRDefault="00F218A8" w:rsidP="00F218A8">
      <w:pPr>
        <w:rPr>
          <w:rFonts w:ascii="Times New Roman" w:hAnsi="Times New Roman"/>
          <w:color w:val="000000"/>
          <w:sz w:val="24"/>
        </w:rPr>
      </w:pPr>
      <w:r>
        <w:rPr>
          <w:rFonts w:ascii="Times New Roman" w:hAnsi="Times New Roman"/>
          <w:color w:val="000000"/>
          <w:sz w:val="24"/>
        </w:rPr>
        <w:t>Phase II</w:t>
      </w:r>
      <w:r>
        <w:rPr>
          <w:rFonts w:ascii="Times New Roman" w:hAnsi="Times New Roman"/>
          <w:color w:val="000000"/>
          <w:sz w:val="24"/>
        </w:rPr>
        <w:tab/>
        <w:t>$1,950,000</w:t>
      </w:r>
    </w:p>
    <w:p w:rsidR="00F218A8" w:rsidRDefault="00F218A8" w:rsidP="00F218A8">
      <w:pPr>
        <w:rPr>
          <w:rFonts w:ascii="Times New Roman" w:hAnsi="Times New Roman"/>
          <w:color w:val="000000"/>
          <w:sz w:val="24"/>
        </w:rPr>
      </w:pPr>
      <w:r>
        <w:rPr>
          <w:rFonts w:ascii="Times New Roman" w:hAnsi="Times New Roman"/>
          <w:color w:val="000000"/>
          <w:sz w:val="24"/>
        </w:rPr>
        <w:t>Phase III</w:t>
      </w:r>
      <w:r>
        <w:rPr>
          <w:rFonts w:ascii="Times New Roman" w:hAnsi="Times New Roman"/>
          <w:color w:val="000000"/>
          <w:sz w:val="24"/>
        </w:rPr>
        <w:tab/>
        <w:t>$100 Billion</w:t>
      </w:r>
    </w:p>
    <w:p w:rsidR="00F218A8" w:rsidRDefault="00F218A8" w:rsidP="00F218A8">
      <w:pPr>
        <w:rPr>
          <w:rFonts w:ascii="Times New Roman" w:hAnsi="Times New Roman"/>
          <w:color w:val="000000"/>
          <w:sz w:val="24"/>
        </w:rPr>
      </w:pPr>
    </w:p>
    <w:p w:rsidR="00F218A8" w:rsidRDefault="00F218A8" w:rsidP="00F218A8">
      <w:pPr>
        <w:rPr>
          <w:rFonts w:ascii="Times New Roman" w:hAnsi="Times New Roman"/>
          <w:color w:val="000000"/>
          <w:sz w:val="24"/>
        </w:rPr>
      </w:pPr>
      <w:r>
        <w:rPr>
          <w:rFonts w:ascii="Times New Roman" w:hAnsi="Times New Roman"/>
          <w:color w:val="000000"/>
          <w:sz w:val="24"/>
        </w:rPr>
        <w:tab/>
        <w:t>This report</w:t>
      </w:r>
      <w:r w:rsidR="003D4DCA">
        <w:rPr>
          <w:rFonts w:ascii="Times New Roman" w:hAnsi="Times New Roman"/>
          <w:color w:val="000000"/>
          <w:sz w:val="24"/>
        </w:rPr>
        <w:t>,</w:t>
      </w:r>
      <w:r>
        <w:rPr>
          <w:rFonts w:ascii="Times New Roman" w:hAnsi="Times New Roman"/>
          <w:color w:val="000000"/>
          <w:sz w:val="24"/>
        </w:rPr>
        <w:t xml:space="preserve"> by Mr. Casey show</w:t>
      </w:r>
      <w:r w:rsidR="003D4DCA">
        <w:rPr>
          <w:rFonts w:ascii="Times New Roman" w:hAnsi="Times New Roman"/>
          <w:color w:val="000000"/>
          <w:sz w:val="24"/>
        </w:rPr>
        <w:t>ed</w:t>
      </w:r>
      <w:r>
        <w:rPr>
          <w:rFonts w:ascii="Times New Roman" w:hAnsi="Times New Roman"/>
          <w:color w:val="000000"/>
          <w:sz w:val="24"/>
        </w:rPr>
        <w:t xml:space="preserve"> the unbelievable potential of SLS to be successful </w:t>
      </w:r>
      <w:r w:rsidR="003D4DCA">
        <w:rPr>
          <w:rFonts w:ascii="Times New Roman" w:hAnsi="Times New Roman"/>
          <w:color w:val="000000"/>
          <w:sz w:val="24"/>
        </w:rPr>
        <w:t>in the future while the C.B.A. C</w:t>
      </w:r>
      <w:r>
        <w:rPr>
          <w:rFonts w:ascii="Times New Roman" w:hAnsi="Times New Roman"/>
          <w:color w:val="000000"/>
          <w:sz w:val="24"/>
        </w:rPr>
        <w:t>ompany was already very successful.</w:t>
      </w:r>
    </w:p>
    <w:p w:rsidR="00F218A8" w:rsidRDefault="00F218A8" w:rsidP="00F218A8">
      <w:pPr>
        <w:rPr>
          <w:rFonts w:ascii="Times New Roman" w:hAnsi="Times New Roman"/>
          <w:color w:val="000000"/>
          <w:sz w:val="24"/>
        </w:rPr>
      </w:pPr>
      <w:r>
        <w:rPr>
          <w:rFonts w:ascii="Times New Roman" w:hAnsi="Times New Roman"/>
          <w:color w:val="000000"/>
          <w:sz w:val="24"/>
        </w:rPr>
        <w:tab/>
        <w:t>Particularly in the Liabilit</w:t>
      </w:r>
      <w:r w:rsidR="00200535">
        <w:rPr>
          <w:rFonts w:ascii="Times New Roman" w:hAnsi="Times New Roman"/>
          <w:color w:val="000000"/>
          <w:sz w:val="24"/>
        </w:rPr>
        <w:t>y business, here was the outline</w:t>
      </w:r>
      <w:r>
        <w:rPr>
          <w:rFonts w:ascii="Times New Roman" w:hAnsi="Times New Roman"/>
          <w:color w:val="000000"/>
          <w:sz w:val="24"/>
        </w:rPr>
        <w:t>:</w:t>
      </w:r>
    </w:p>
    <w:p w:rsidR="00F218A8" w:rsidRDefault="00F218A8" w:rsidP="00F218A8">
      <w:pPr>
        <w:rPr>
          <w:rFonts w:ascii="Times New Roman" w:hAnsi="Times New Roman"/>
          <w:color w:val="000000"/>
          <w:sz w:val="24"/>
        </w:rPr>
      </w:pPr>
      <w:r>
        <w:rPr>
          <w:rFonts w:ascii="Times New Roman" w:hAnsi="Times New Roman"/>
          <w:color w:val="000000"/>
          <w:sz w:val="24"/>
        </w:rPr>
        <w:t>Computerized biomechanical analysis is a theoretical innovation</w:t>
      </w:r>
      <w:r w:rsidR="003D4DCA">
        <w:rPr>
          <w:rFonts w:ascii="Times New Roman" w:hAnsi="Times New Roman"/>
          <w:color w:val="000000"/>
          <w:sz w:val="24"/>
        </w:rPr>
        <w:t>,</w:t>
      </w:r>
      <w:r>
        <w:rPr>
          <w:rFonts w:ascii="Times New Roman" w:hAnsi="Times New Roman"/>
          <w:color w:val="000000"/>
          <w:sz w:val="24"/>
        </w:rPr>
        <w:t xml:space="preserve"> which has immense marketable potential. Within the legal realm, the three most prominent areas of marketable app</w:t>
      </w:r>
      <w:r w:rsidR="00B60E99">
        <w:rPr>
          <w:rFonts w:ascii="Times New Roman" w:hAnsi="Times New Roman"/>
          <w:color w:val="000000"/>
          <w:sz w:val="24"/>
        </w:rPr>
        <w:t>lication are: Product L</w:t>
      </w:r>
      <w:r w:rsidR="00200535">
        <w:rPr>
          <w:rFonts w:ascii="Times New Roman" w:hAnsi="Times New Roman"/>
          <w:color w:val="000000"/>
          <w:sz w:val="24"/>
        </w:rPr>
        <w:t>iability,</w:t>
      </w:r>
      <w:r>
        <w:rPr>
          <w:rFonts w:ascii="Times New Roman" w:hAnsi="Times New Roman"/>
          <w:color w:val="000000"/>
          <w:sz w:val="24"/>
        </w:rPr>
        <w:t xml:space="preserve"> </w:t>
      </w:r>
      <w:r w:rsidR="00B60E99">
        <w:rPr>
          <w:rFonts w:ascii="Times New Roman" w:hAnsi="Times New Roman"/>
          <w:color w:val="000000"/>
          <w:sz w:val="24"/>
        </w:rPr>
        <w:t>Workers’ Compensation, and Qualitative Rating S</w:t>
      </w:r>
      <w:r>
        <w:rPr>
          <w:rFonts w:ascii="Times New Roman" w:hAnsi="Times New Roman"/>
          <w:color w:val="000000"/>
          <w:sz w:val="24"/>
        </w:rPr>
        <w:t>ystems.</w:t>
      </w:r>
    </w:p>
    <w:p w:rsidR="00F218A8" w:rsidRPr="00C86E98" w:rsidRDefault="00F218A8" w:rsidP="00F218A8">
      <w:pPr>
        <w:rPr>
          <w:rFonts w:ascii="Times New Roman" w:hAnsi="Times New Roman"/>
          <w:b/>
          <w:i/>
          <w:color w:val="000000"/>
          <w:sz w:val="24"/>
        </w:rPr>
      </w:pPr>
      <w:r w:rsidRPr="00C86E98">
        <w:rPr>
          <w:rFonts w:ascii="Times New Roman" w:hAnsi="Times New Roman"/>
          <w:b/>
          <w:i/>
          <w:color w:val="000000"/>
          <w:sz w:val="24"/>
        </w:rPr>
        <w:t>I.  THE STATE OF PRODUCT LIABILITY</w:t>
      </w:r>
    </w:p>
    <w:p w:rsidR="00F218A8" w:rsidRDefault="00B60E99" w:rsidP="00F218A8">
      <w:pPr>
        <w:rPr>
          <w:rFonts w:ascii="Times New Roman" w:hAnsi="Times New Roman"/>
          <w:color w:val="000000"/>
          <w:sz w:val="24"/>
        </w:rPr>
      </w:pPr>
      <w:r>
        <w:rPr>
          <w:rFonts w:ascii="Times New Roman" w:hAnsi="Times New Roman"/>
          <w:color w:val="000000"/>
          <w:sz w:val="24"/>
        </w:rPr>
        <w:t>Product L</w:t>
      </w:r>
      <w:r w:rsidR="00F218A8">
        <w:rPr>
          <w:rFonts w:ascii="Times New Roman" w:hAnsi="Times New Roman"/>
          <w:color w:val="000000"/>
          <w:sz w:val="24"/>
        </w:rPr>
        <w:t xml:space="preserve">iability has had a devastating effect on many industries because of the increasing number of court suits, excessive court awards, and spiraling insurance premiums (see Appendix A). In 1968, product liability cases </w:t>
      </w:r>
      <w:r w:rsidR="003D4DCA">
        <w:rPr>
          <w:rFonts w:ascii="Times New Roman" w:hAnsi="Times New Roman"/>
          <w:color w:val="000000"/>
          <w:sz w:val="24"/>
        </w:rPr>
        <w:t xml:space="preserve">numbered 50,000; in 1980, it is </w:t>
      </w:r>
      <w:r w:rsidR="00F218A8">
        <w:rPr>
          <w:rFonts w:ascii="Times New Roman" w:hAnsi="Times New Roman"/>
          <w:color w:val="000000"/>
          <w:sz w:val="24"/>
        </w:rPr>
        <w:t>estimated that product liability cases</w:t>
      </w:r>
      <w:r w:rsidR="003D4DCA">
        <w:rPr>
          <w:rFonts w:ascii="Times New Roman" w:hAnsi="Times New Roman"/>
          <w:color w:val="000000"/>
          <w:sz w:val="24"/>
        </w:rPr>
        <w:t>,</w:t>
      </w:r>
      <w:r w:rsidR="00F218A8">
        <w:rPr>
          <w:rFonts w:ascii="Times New Roman" w:hAnsi="Times New Roman"/>
          <w:color w:val="000000"/>
          <w:sz w:val="24"/>
        </w:rPr>
        <w:t xml:space="preserve"> will number over 2 million. The average settlement of a product liability case in 1968 was $10,000; in 1978, the average settlement is $100,000. Thus, there has been a remarkable increase in both the number of product liability cases and the amount of their settlement.</w:t>
      </w:r>
    </w:p>
    <w:p w:rsidR="00F218A8" w:rsidRDefault="00F218A8" w:rsidP="00F218A8">
      <w:pPr>
        <w:rPr>
          <w:rFonts w:ascii="Times New Roman" w:hAnsi="Times New Roman"/>
          <w:color w:val="000000"/>
          <w:sz w:val="24"/>
        </w:rPr>
      </w:pPr>
      <w:r>
        <w:rPr>
          <w:rFonts w:ascii="Times New Roman" w:hAnsi="Times New Roman"/>
          <w:color w:val="000000"/>
          <w:sz w:val="24"/>
        </w:rPr>
        <w:t>According to the US Commerce department, the industries hardest hit by product liability are those involved in manufacture of machinery, sporting health equipment, toys, medical equipment, and drugs. Of every liability dollar spent by these industries, 56% of it goes to legal fees and costs.</w:t>
      </w:r>
      <w:r>
        <w:rPr>
          <w:rFonts w:ascii="Times New Roman" w:hAnsi="Times New Roman"/>
          <w:color w:val="000000"/>
          <w:sz w:val="24"/>
        </w:rPr>
        <w:tab/>
        <w:t>This expenditure, known as the Gross Legal Product (GLP), rose</w:t>
      </w:r>
      <w:r w:rsidR="003D4DCA">
        <w:rPr>
          <w:rFonts w:ascii="Times New Roman" w:hAnsi="Times New Roman"/>
          <w:color w:val="000000"/>
          <w:sz w:val="24"/>
        </w:rPr>
        <w:t xml:space="preserve"> from $2 billion in 1955 to $15</w:t>
      </w:r>
      <w:r>
        <w:rPr>
          <w:rFonts w:ascii="Times New Roman" w:hAnsi="Times New Roman"/>
          <w:color w:val="000000"/>
          <w:sz w:val="24"/>
        </w:rPr>
        <w:t>4 billion in 1976. This immense legal expenditure is essenti</w:t>
      </w:r>
      <w:r w:rsidR="00200535">
        <w:rPr>
          <w:rFonts w:ascii="Times New Roman" w:hAnsi="Times New Roman"/>
          <w:color w:val="000000"/>
          <w:sz w:val="24"/>
        </w:rPr>
        <w:t>ally the marketing target of bio</w:t>
      </w:r>
      <w:r>
        <w:rPr>
          <w:rFonts w:ascii="Times New Roman" w:hAnsi="Times New Roman"/>
          <w:color w:val="000000"/>
          <w:sz w:val="24"/>
        </w:rPr>
        <w:t>mechanical analysis, one in which this new applied science can serve, affect, and benefit from.</w:t>
      </w:r>
    </w:p>
    <w:p w:rsidR="00F218A8" w:rsidRDefault="00F218A8" w:rsidP="00F218A8">
      <w:pPr>
        <w:rPr>
          <w:rFonts w:ascii="Times New Roman" w:hAnsi="Times New Roman"/>
          <w:color w:val="000000"/>
          <w:sz w:val="24"/>
        </w:rPr>
      </w:pPr>
    </w:p>
    <w:p w:rsidR="00F218A8" w:rsidRPr="00C86E98" w:rsidRDefault="00F218A8" w:rsidP="00F218A8">
      <w:pPr>
        <w:rPr>
          <w:rFonts w:ascii="Times New Roman" w:hAnsi="Times New Roman"/>
          <w:b/>
          <w:i/>
          <w:color w:val="000000"/>
          <w:sz w:val="24"/>
        </w:rPr>
      </w:pPr>
      <w:r w:rsidRPr="00C86E98">
        <w:rPr>
          <w:rFonts w:ascii="Times New Roman" w:hAnsi="Times New Roman"/>
          <w:b/>
          <w:i/>
          <w:color w:val="000000"/>
          <w:sz w:val="24"/>
        </w:rPr>
        <w:t>II. PRODUCT LIABILITY AND BIOMECHANICAL ANALYSIS</w:t>
      </w:r>
    </w:p>
    <w:p w:rsidR="00F218A8" w:rsidRDefault="00F218A8" w:rsidP="00F218A8">
      <w:pPr>
        <w:rPr>
          <w:rFonts w:ascii="Times New Roman" w:hAnsi="Times New Roman"/>
          <w:color w:val="000000"/>
          <w:sz w:val="24"/>
        </w:rPr>
      </w:pPr>
      <w:r>
        <w:rPr>
          <w:rFonts w:ascii="Times New Roman" w:hAnsi="Times New Roman"/>
          <w:color w:val="000000"/>
          <w:sz w:val="24"/>
        </w:rPr>
        <w:t>The fi</w:t>
      </w:r>
      <w:r w:rsidR="003D4DCA">
        <w:rPr>
          <w:rFonts w:ascii="Times New Roman" w:hAnsi="Times New Roman"/>
          <w:color w:val="000000"/>
          <w:sz w:val="24"/>
        </w:rPr>
        <w:t>rst case in which Computerized Bio</w:t>
      </w:r>
      <w:r>
        <w:rPr>
          <w:rFonts w:ascii="Times New Roman" w:hAnsi="Times New Roman"/>
          <w:color w:val="000000"/>
          <w:sz w:val="24"/>
        </w:rPr>
        <w:t xml:space="preserve">mechanical Analysis, Inc., was consulted was Johnny Carson v. LNR Industries, manufacturers of gymnastic equipment. Mr. Carson contended that an injury to his neck and back, incurred while falling from an exercise slant board, </w:t>
      </w:r>
      <w:r w:rsidR="00200535">
        <w:rPr>
          <w:rFonts w:ascii="Times New Roman" w:hAnsi="Times New Roman"/>
          <w:color w:val="000000"/>
          <w:sz w:val="24"/>
        </w:rPr>
        <w:t xml:space="preserve">which </w:t>
      </w:r>
      <w:r>
        <w:rPr>
          <w:rFonts w:ascii="Times New Roman" w:hAnsi="Times New Roman"/>
          <w:color w:val="000000"/>
          <w:sz w:val="24"/>
        </w:rPr>
        <w:t>was a direct result of t</w:t>
      </w:r>
      <w:r w:rsidR="003D4DCA">
        <w:rPr>
          <w:rFonts w:ascii="Times New Roman" w:hAnsi="Times New Roman"/>
          <w:color w:val="000000"/>
          <w:sz w:val="24"/>
        </w:rPr>
        <w:t xml:space="preserve">he slant board malfunctioning.  </w:t>
      </w:r>
      <w:r>
        <w:rPr>
          <w:rFonts w:ascii="Times New Roman" w:hAnsi="Times New Roman"/>
          <w:color w:val="000000"/>
          <w:sz w:val="24"/>
        </w:rPr>
        <w:t xml:space="preserve">Mr. Carson filed for $500,000 in damages against </w:t>
      </w:r>
      <w:r>
        <w:rPr>
          <w:rFonts w:ascii="Times New Roman" w:hAnsi="Times New Roman"/>
          <w:color w:val="000000"/>
          <w:sz w:val="24"/>
        </w:rPr>
        <w:lastRenderedPageBreak/>
        <w:t>LNR Industries and their insurance carriers, who soon thereafter contracted for Dr. Ariel's services. Using biomechanical analysis, Dr. Ariel replicated the accident using a test subject the same size and weight of Mr. Carson, and photograph</w:t>
      </w:r>
      <w:r w:rsidR="00200535">
        <w:rPr>
          <w:rFonts w:ascii="Times New Roman" w:hAnsi="Times New Roman"/>
          <w:color w:val="000000"/>
          <w:sz w:val="24"/>
        </w:rPr>
        <w:t>ed,</w:t>
      </w:r>
      <w:r>
        <w:rPr>
          <w:rFonts w:ascii="Times New Roman" w:hAnsi="Times New Roman"/>
          <w:color w:val="000000"/>
          <w:sz w:val="24"/>
        </w:rPr>
        <w:t xml:space="preserve"> in high speed</w:t>
      </w:r>
      <w:r w:rsidR="00200535">
        <w:rPr>
          <w:rFonts w:ascii="Times New Roman" w:hAnsi="Times New Roman"/>
          <w:color w:val="000000"/>
          <w:sz w:val="24"/>
        </w:rPr>
        <w:t>,</w:t>
      </w:r>
      <w:r>
        <w:rPr>
          <w:rFonts w:ascii="Times New Roman" w:hAnsi="Times New Roman"/>
          <w:color w:val="000000"/>
          <w:sz w:val="24"/>
        </w:rPr>
        <w:t xml:space="preserve"> the identical exercise</w:t>
      </w:r>
      <w:r w:rsidR="00393C66">
        <w:rPr>
          <w:rFonts w:ascii="Times New Roman" w:hAnsi="Times New Roman"/>
          <w:color w:val="000000"/>
          <w:sz w:val="24"/>
        </w:rPr>
        <w:t>,</w:t>
      </w:r>
      <w:r>
        <w:rPr>
          <w:rFonts w:ascii="Times New Roman" w:hAnsi="Times New Roman"/>
          <w:color w:val="000000"/>
          <w:sz w:val="24"/>
        </w:rPr>
        <w:t xml:space="preserve"> which Carson had performed. Dr. Ariel's frame-by-frame analysis revealed that it was mechanically impossible for the slant board to malfunction under those circumstances. Dr. Ariel's findings were confirmed by an independent engineering firm, Truesdail Laboratories, and shortly afterwards, Mr. Carson withdrew his legal suit. Computerized Biomechanical Analysis, Incorporated (CBA) was begun. Dr. Ariel's fee for the $500,000 damage suit was $4,200.</w:t>
      </w:r>
    </w:p>
    <w:p w:rsidR="00F218A8" w:rsidRDefault="00F218A8" w:rsidP="00F218A8">
      <w:pPr>
        <w:rPr>
          <w:rFonts w:ascii="Times New Roman" w:hAnsi="Times New Roman"/>
          <w:color w:val="000000"/>
          <w:sz w:val="24"/>
        </w:rPr>
      </w:pPr>
      <w:r>
        <w:rPr>
          <w:rFonts w:ascii="Times New Roman" w:hAnsi="Times New Roman"/>
          <w:color w:val="000000"/>
          <w:sz w:val="24"/>
        </w:rPr>
        <w:t>Month's later, CBA was contract</w:t>
      </w:r>
      <w:r w:rsidR="00393C66">
        <w:rPr>
          <w:rFonts w:ascii="Times New Roman" w:hAnsi="Times New Roman"/>
          <w:color w:val="000000"/>
          <w:sz w:val="24"/>
        </w:rPr>
        <w:t xml:space="preserve">ed by the law firm of Corlett, </w:t>
      </w:r>
      <w:r>
        <w:rPr>
          <w:rFonts w:ascii="Times New Roman" w:hAnsi="Times New Roman"/>
          <w:color w:val="000000"/>
          <w:sz w:val="24"/>
        </w:rPr>
        <w:t>Merritt, Killian, and Sikes, who were the legal representatives of the Dow Chemical Company and their insurance carriers, Fireman's Fund. The case involved a novice gymnast who was injured while attempting a back flip, which resulted in his total quadriplegia. A demand for $5 million in damages was based on the plaintiff' contention that the substance of the gymnastic mat-- Ethafoam-- was negligently manufactured by Dow</w:t>
      </w:r>
      <w:r w:rsidR="00393C66">
        <w:rPr>
          <w:rFonts w:ascii="Times New Roman" w:hAnsi="Times New Roman"/>
          <w:color w:val="000000"/>
          <w:sz w:val="24"/>
        </w:rPr>
        <w:t xml:space="preserve"> Chemical Company, and that </w:t>
      </w:r>
      <w:r>
        <w:rPr>
          <w:rFonts w:ascii="Times New Roman" w:hAnsi="Times New Roman"/>
          <w:color w:val="000000"/>
          <w:sz w:val="24"/>
        </w:rPr>
        <w:t>Ethafoam did not effectively prevent his injury.</w:t>
      </w:r>
    </w:p>
    <w:p w:rsidR="00F218A8" w:rsidRDefault="00F218A8" w:rsidP="00F218A8">
      <w:pPr>
        <w:rPr>
          <w:rFonts w:ascii="Times New Roman" w:hAnsi="Times New Roman"/>
          <w:color w:val="000000"/>
          <w:sz w:val="24"/>
        </w:rPr>
      </w:pPr>
      <w:r>
        <w:rPr>
          <w:rFonts w:ascii="Times New Roman" w:hAnsi="Times New Roman"/>
          <w:color w:val="000000"/>
          <w:sz w:val="24"/>
        </w:rPr>
        <w:t>Initially, Dow Chemical Company was ready to make a $5 Millio</w:t>
      </w:r>
      <w:r w:rsidR="00B60E99">
        <w:rPr>
          <w:rFonts w:ascii="Times New Roman" w:hAnsi="Times New Roman"/>
          <w:color w:val="000000"/>
          <w:sz w:val="24"/>
        </w:rPr>
        <w:t>n out-of-court settlement offer</w:t>
      </w:r>
      <w:r>
        <w:rPr>
          <w:rFonts w:ascii="Times New Roman" w:hAnsi="Times New Roman"/>
          <w:color w:val="000000"/>
          <w:sz w:val="24"/>
        </w:rPr>
        <w:t xml:space="preserve"> based on their</w:t>
      </w:r>
      <w:r w:rsidR="00200535">
        <w:rPr>
          <w:rFonts w:ascii="Times New Roman" w:hAnsi="Times New Roman"/>
          <w:color w:val="000000"/>
          <w:sz w:val="24"/>
        </w:rPr>
        <w:t xml:space="preserve"> belief that a substantial judg</w:t>
      </w:r>
      <w:r>
        <w:rPr>
          <w:rFonts w:ascii="Times New Roman" w:hAnsi="Times New Roman"/>
          <w:color w:val="000000"/>
          <w:sz w:val="24"/>
        </w:rPr>
        <w:t>me</w:t>
      </w:r>
      <w:r w:rsidR="00B60E99">
        <w:rPr>
          <w:rFonts w:ascii="Times New Roman" w:hAnsi="Times New Roman"/>
          <w:color w:val="000000"/>
          <w:sz w:val="24"/>
        </w:rPr>
        <w:t>nt would he incurred, regardless</w:t>
      </w:r>
      <w:r>
        <w:rPr>
          <w:rFonts w:ascii="Times New Roman" w:hAnsi="Times New Roman"/>
          <w:color w:val="000000"/>
          <w:sz w:val="24"/>
        </w:rPr>
        <w:t xml:space="preserve"> of fault, strictly on sympathy. Dr. Ariel, however, through: biomechanical analysis that it was impossible for a substance to be both non-resilient enough to permit an individual to complete a back flip and resilient enough to absorb an injury of that kind. After Dow Chemical Company's top computer and materials experts supported Dr. Ariel's contention, the decision was made to continue the case, which is still pending. Dr. Ariel's</w:t>
      </w:r>
      <w:r w:rsidR="00393C66">
        <w:rPr>
          <w:rFonts w:ascii="Times New Roman" w:hAnsi="Times New Roman"/>
          <w:color w:val="000000"/>
          <w:sz w:val="24"/>
        </w:rPr>
        <w:t>,</w:t>
      </w:r>
      <w:r>
        <w:rPr>
          <w:rFonts w:ascii="Times New Roman" w:hAnsi="Times New Roman"/>
          <w:color w:val="000000"/>
          <w:sz w:val="24"/>
        </w:rPr>
        <w:t xml:space="preserve"> and CBA's fee for the $5 million damage suit was $20,000.</w:t>
      </w:r>
    </w:p>
    <w:p w:rsidR="00F218A8" w:rsidRDefault="00F218A8" w:rsidP="00F218A8">
      <w:pPr>
        <w:rPr>
          <w:rFonts w:ascii="Times New Roman" w:hAnsi="Times New Roman"/>
          <w:color w:val="000000"/>
          <w:sz w:val="24"/>
        </w:rPr>
      </w:pPr>
      <w:r>
        <w:rPr>
          <w:rFonts w:ascii="Times New Roman" w:hAnsi="Times New Roman"/>
          <w:color w:val="000000"/>
          <w:sz w:val="24"/>
        </w:rPr>
        <w:t>Thus, the biomechanical analysis performed by CBA proved to be the crucial factor in each of the cases.</w:t>
      </w:r>
    </w:p>
    <w:p w:rsidR="00F218A8" w:rsidRDefault="00F218A8" w:rsidP="00F218A8">
      <w:pPr>
        <w:rPr>
          <w:rFonts w:ascii="Times New Roman" w:hAnsi="Times New Roman"/>
          <w:color w:val="000000"/>
          <w:sz w:val="24"/>
        </w:rPr>
      </w:pPr>
      <w:r>
        <w:rPr>
          <w:rFonts w:ascii="Times New Roman" w:hAnsi="Times New Roman"/>
          <w:color w:val="000000"/>
          <w:sz w:val="24"/>
        </w:rPr>
        <w:t>The ramifications of this are as staggering as the potential market within the insurance industry. Until now, insurance companies have paid e</w:t>
      </w:r>
      <w:r w:rsidR="00393C66">
        <w:rPr>
          <w:rFonts w:ascii="Times New Roman" w:hAnsi="Times New Roman"/>
          <w:color w:val="000000"/>
          <w:sz w:val="24"/>
        </w:rPr>
        <w:t>xcessive costs for catastrophic</w:t>
      </w:r>
      <w:r>
        <w:rPr>
          <w:rFonts w:ascii="Times New Roman" w:hAnsi="Times New Roman"/>
          <w:color w:val="000000"/>
          <w:sz w:val="24"/>
        </w:rPr>
        <w:t xml:space="preserve"> accidents merely because they have been at the mercy of conjecture concerning the determination of fault. Biomechanical analysis provides a scientifically sound foundation from which insurance companies can organize their defense. The effect that biomechanical analysis can have on court decisions, out-of-court settlements, and insurance premiums is indeed great. Presently, there is an evident opportunity for CBA to attack the product liability market and to become the first and foremost authority on biomechanical analysis.</w:t>
      </w:r>
    </w:p>
    <w:p w:rsidR="00F218A8" w:rsidRDefault="00F218A8" w:rsidP="00F218A8">
      <w:pPr>
        <w:rPr>
          <w:rFonts w:ascii="Times New Roman" w:hAnsi="Times New Roman"/>
          <w:color w:val="000000"/>
          <w:sz w:val="24"/>
        </w:rPr>
      </w:pPr>
      <w:r>
        <w:rPr>
          <w:rFonts w:ascii="Times New Roman" w:hAnsi="Times New Roman"/>
          <w:color w:val="000000"/>
          <w:sz w:val="24"/>
        </w:rPr>
        <w:t xml:space="preserve">To our knowledge, there is no other system in existence that can adequately duplicate Dr. Ariel's computerized biomechanical analysis. Furthermore, it is felt that patents on </w:t>
      </w:r>
      <w:r w:rsidR="00393C66">
        <w:rPr>
          <w:rFonts w:ascii="Times New Roman" w:hAnsi="Times New Roman"/>
          <w:color w:val="000000"/>
          <w:sz w:val="24"/>
        </w:rPr>
        <w:t xml:space="preserve">the computerized components of </w:t>
      </w:r>
      <w:r>
        <w:rPr>
          <w:rFonts w:ascii="Times New Roman" w:hAnsi="Times New Roman"/>
          <w:color w:val="000000"/>
          <w:sz w:val="24"/>
        </w:rPr>
        <w:t>Dr. Ariel's system can be obtained.</w:t>
      </w:r>
    </w:p>
    <w:p w:rsidR="00F218A8" w:rsidRDefault="00F218A8" w:rsidP="00F218A8">
      <w:pPr>
        <w:rPr>
          <w:rFonts w:ascii="Times New Roman" w:hAnsi="Times New Roman"/>
          <w:color w:val="000000"/>
          <w:sz w:val="24"/>
        </w:rPr>
      </w:pPr>
      <w:r>
        <w:rPr>
          <w:rFonts w:ascii="Times New Roman" w:hAnsi="Times New Roman"/>
          <w:color w:val="000000"/>
          <w:sz w:val="24"/>
        </w:rPr>
        <w:lastRenderedPageBreak/>
        <w:t>Concerning the immediate growth of CBA in accident analysis of product liability, the Dow Chemical Company, as a result of the previous case, has contracted CBA to determine impact analysis on all their foam products.</w:t>
      </w:r>
    </w:p>
    <w:p w:rsidR="00F218A8" w:rsidRDefault="00F218A8" w:rsidP="00F218A8">
      <w:pPr>
        <w:rPr>
          <w:rFonts w:ascii="Times New Roman" w:hAnsi="Times New Roman"/>
          <w:color w:val="000000"/>
          <w:sz w:val="24"/>
        </w:rPr>
      </w:pPr>
      <w:r>
        <w:rPr>
          <w:rFonts w:ascii="Times New Roman" w:hAnsi="Times New Roman"/>
          <w:color w:val="000000"/>
          <w:sz w:val="24"/>
        </w:rPr>
        <w:t>In addition, the Riddell Corporation, the leading manufac</w:t>
      </w:r>
      <w:r>
        <w:rPr>
          <w:rFonts w:ascii="Times New Roman" w:hAnsi="Times New Roman"/>
          <w:color w:val="000000"/>
          <w:sz w:val="24"/>
        </w:rPr>
        <w:softHyphen/>
        <w:t>turer of football helmets in the country, plans to contract CBA for a study analyzing the design liability of football helmets. The importance of a business alliance with t</w:t>
      </w:r>
      <w:r w:rsidR="00393C66">
        <w:rPr>
          <w:rFonts w:ascii="Times New Roman" w:hAnsi="Times New Roman"/>
          <w:color w:val="000000"/>
          <w:sz w:val="24"/>
        </w:rPr>
        <w:t>he Riddell Corporation is vital</w:t>
      </w:r>
      <w:r>
        <w:rPr>
          <w:rFonts w:ascii="Times New Roman" w:hAnsi="Times New Roman"/>
          <w:color w:val="000000"/>
          <w:sz w:val="24"/>
        </w:rPr>
        <w:t xml:space="preserve"> because the football helmet industry</w:t>
      </w:r>
      <w:r w:rsidR="00814B17">
        <w:rPr>
          <w:rFonts w:ascii="Times New Roman" w:hAnsi="Times New Roman"/>
          <w:color w:val="000000"/>
          <w:sz w:val="24"/>
        </w:rPr>
        <w:t>,</w:t>
      </w:r>
      <w:r>
        <w:rPr>
          <w:rFonts w:ascii="Times New Roman" w:hAnsi="Times New Roman"/>
          <w:color w:val="000000"/>
          <w:sz w:val="24"/>
        </w:rPr>
        <w:t xml:space="preserve"> as a whole</w:t>
      </w:r>
      <w:r w:rsidR="00814B17">
        <w:rPr>
          <w:rFonts w:ascii="Times New Roman" w:hAnsi="Times New Roman"/>
          <w:color w:val="000000"/>
          <w:sz w:val="24"/>
        </w:rPr>
        <w:t>,</w:t>
      </w:r>
      <w:r>
        <w:rPr>
          <w:rFonts w:ascii="Times New Roman" w:hAnsi="Times New Roman"/>
          <w:color w:val="000000"/>
          <w:sz w:val="24"/>
        </w:rPr>
        <w:t xml:space="preserve"> is involved in $100 millio</w:t>
      </w:r>
      <w:r w:rsidR="00814B17">
        <w:rPr>
          <w:rFonts w:ascii="Times New Roman" w:hAnsi="Times New Roman"/>
          <w:color w:val="000000"/>
          <w:sz w:val="24"/>
        </w:rPr>
        <w:t xml:space="preserve">n in liability suits each year. </w:t>
      </w:r>
      <w:r>
        <w:rPr>
          <w:rFonts w:ascii="Times New Roman" w:hAnsi="Times New Roman"/>
          <w:color w:val="000000"/>
          <w:sz w:val="24"/>
        </w:rPr>
        <w:t>In fact, in 1977</w:t>
      </w:r>
      <w:r w:rsidR="00814B17">
        <w:rPr>
          <w:rFonts w:ascii="Times New Roman" w:hAnsi="Times New Roman"/>
          <w:color w:val="000000"/>
          <w:sz w:val="24"/>
        </w:rPr>
        <w:t>,</w:t>
      </w:r>
      <w:r>
        <w:rPr>
          <w:rFonts w:ascii="Times New Roman" w:hAnsi="Times New Roman"/>
          <w:color w:val="000000"/>
          <w:sz w:val="24"/>
        </w:rPr>
        <w:t xml:space="preserve"> the Riddell Corporation lost a $5.3 million product liability case (Stead v. Riddell) in the allegation that a football helmet was defectively designed.</w:t>
      </w:r>
    </w:p>
    <w:p w:rsidR="00C86E98" w:rsidRDefault="00C86E98" w:rsidP="00F218A8">
      <w:pPr>
        <w:rPr>
          <w:rFonts w:ascii="Times New Roman" w:hAnsi="Times New Roman"/>
          <w:color w:val="000000"/>
          <w:sz w:val="24"/>
        </w:rPr>
      </w:pPr>
    </w:p>
    <w:p w:rsidR="00F218A8" w:rsidRPr="00C86E98" w:rsidRDefault="000A7D62" w:rsidP="00F218A8">
      <w:pPr>
        <w:rPr>
          <w:rFonts w:ascii="Times New Roman" w:hAnsi="Times New Roman"/>
          <w:b/>
          <w:i/>
          <w:color w:val="000000"/>
          <w:sz w:val="24"/>
        </w:rPr>
      </w:pPr>
      <w:r>
        <w:rPr>
          <w:rFonts w:ascii="Times New Roman" w:hAnsi="Times New Roman"/>
          <w:b/>
          <w:i/>
          <w:color w:val="000000"/>
          <w:sz w:val="24"/>
        </w:rPr>
        <w:t>III. WORKERS’</w:t>
      </w:r>
      <w:r w:rsidR="00F218A8" w:rsidRPr="00C86E98">
        <w:rPr>
          <w:rFonts w:ascii="Times New Roman" w:hAnsi="Times New Roman"/>
          <w:b/>
          <w:i/>
          <w:color w:val="000000"/>
          <w:sz w:val="24"/>
        </w:rPr>
        <w:t xml:space="preserve"> COMPENSATION</w:t>
      </w:r>
    </w:p>
    <w:p w:rsidR="00F218A8" w:rsidRDefault="00B60E99" w:rsidP="00F218A8">
      <w:pPr>
        <w:rPr>
          <w:rFonts w:ascii="Times New Roman" w:hAnsi="Times New Roman"/>
          <w:color w:val="000000"/>
          <w:sz w:val="24"/>
        </w:rPr>
      </w:pPr>
      <w:r>
        <w:rPr>
          <w:rFonts w:ascii="Times New Roman" w:hAnsi="Times New Roman"/>
          <w:color w:val="000000"/>
          <w:sz w:val="24"/>
        </w:rPr>
        <w:t xml:space="preserve">Workers’ Compensation </w:t>
      </w:r>
      <w:r w:rsidR="00F218A8">
        <w:rPr>
          <w:rFonts w:ascii="Times New Roman" w:hAnsi="Times New Roman"/>
          <w:color w:val="000000"/>
          <w:sz w:val="24"/>
        </w:rPr>
        <w:t>statutes govern the amount of money employees receive for injuries incurred duri</w:t>
      </w:r>
      <w:r w:rsidR="00C86E98">
        <w:rPr>
          <w:rFonts w:ascii="Times New Roman" w:hAnsi="Times New Roman"/>
          <w:color w:val="000000"/>
          <w:sz w:val="24"/>
        </w:rPr>
        <w:t xml:space="preserve">ng employment. Presently, </w:t>
      </w:r>
      <w:r>
        <w:rPr>
          <w:rFonts w:ascii="Times New Roman" w:hAnsi="Times New Roman"/>
          <w:color w:val="000000"/>
          <w:sz w:val="24"/>
        </w:rPr>
        <w:t xml:space="preserve">Workers’ Compensation </w:t>
      </w:r>
      <w:r w:rsidR="00F218A8">
        <w:rPr>
          <w:rFonts w:ascii="Times New Roman" w:hAnsi="Times New Roman"/>
          <w:color w:val="000000"/>
          <w:sz w:val="24"/>
        </w:rPr>
        <w:t>claims reach over $14 billion each year. To date, there has been no precise system to measure the degrees of disability, and as a result, insurance companies have resorted to general formulas to determine the amount of</w:t>
      </w:r>
      <w:r>
        <w:rPr>
          <w:rFonts w:ascii="Times New Roman" w:hAnsi="Times New Roman"/>
          <w:color w:val="000000"/>
          <w:sz w:val="24"/>
        </w:rPr>
        <w:t xml:space="preserve"> Workers’ Compensation</w:t>
      </w:r>
      <w:r w:rsidR="00F218A8">
        <w:rPr>
          <w:rFonts w:ascii="Times New Roman" w:hAnsi="Times New Roman"/>
          <w:color w:val="000000"/>
          <w:sz w:val="24"/>
        </w:rPr>
        <w:t>.</w:t>
      </w:r>
    </w:p>
    <w:p w:rsidR="00F218A8" w:rsidRDefault="00F218A8" w:rsidP="00F218A8">
      <w:pPr>
        <w:rPr>
          <w:rFonts w:ascii="Times New Roman" w:hAnsi="Times New Roman"/>
          <w:color w:val="000000"/>
          <w:sz w:val="24"/>
        </w:rPr>
      </w:pPr>
      <w:r>
        <w:rPr>
          <w:rFonts w:ascii="Times New Roman" w:hAnsi="Times New Roman"/>
          <w:color w:val="000000"/>
          <w:sz w:val="24"/>
        </w:rPr>
        <w:t>Using biomechanical analysis, the actual degree of a worker's disability can be measured, within a very small margin of error. This margin of error can be eliminated</w:t>
      </w:r>
      <w:r w:rsidR="00814B17">
        <w:rPr>
          <w:rFonts w:ascii="Times New Roman" w:hAnsi="Times New Roman"/>
          <w:color w:val="000000"/>
          <w:sz w:val="24"/>
        </w:rPr>
        <w:t>,</w:t>
      </w:r>
      <w:r>
        <w:rPr>
          <w:rFonts w:ascii="Times New Roman" w:hAnsi="Times New Roman"/>
          <w:color w:val="000000"/>
          <w:sz w:val="24"/>
        </w:rPr>
        <w:t xml:space="preserve"> if the worker is tested biomechanically before an accident has occurred. The worker's ordinary flexibility can be recorded and used as a standard once an accident has occurred. The comparison of a worker's pre-accident flexibility and post-accident flexibility will determine exactly the extent of the injury. Thus, through biomechanical application, a system can be provided that will consistently deter</w:t>
      </w:r>
      <w:r w:rsidR="00814B17">
        <w:rPr>
          <w:rFonts w:ascii="Times New Roman" w:hAnsi="Times New Roman"/>
          <w:color w:val="000000"/>
          <w:sz w:val="24"/>
        </w:rPr>
        <w:t xml:space="preserve">mine extent of injury and </w:t>
      </w:r>
      <w:r w:rsidR="00B60E99">
        <w:rPr>
          <w:rFonts w:ascii="Times New Roman" w:hAnsi="Times New Roman"/>
          <w:color w:val="000000"/>
          <w:sz w:val="24"/>
        </w:rPr>
        <w:t xml:space="preserve">Workers’ Compensation </w:t>
      </w:r>
      <w:r>
        <w:rPr>
          <w:rFonts w:ascii="Times New Roman" w:hAnsi="Times New Roman"/>
          <w:color w:val="000000"/>
          <w:sz w:val="24"/>
        </w:rPr>
        <w:t>amounts. The result would be a substantial savings for any company that pays sizeable compensation fees. This analysis system would have similar attraction for insurance carrier</w:t>
      </w:r>
      <w:r w:rsidR="00393C66">
        <w:rPr>
          <w:rFonts w:ascii="Times New Roman" w:hAnsi="Times New Roman"/>
          <w:color w:val="000000"/>
          <w:sz w:val="24"/>
        </w:rPr>
        <w:t>s</w:t>
      </w:r>
      <w:r>
        <w:rPr>
          <w:rFonts w:ascii="Times New Roman" w:hAnsi="Times New Roman"/>
          <w:color w:val="000000"/>
          <w:sz w:val="24"/>
        </w:rPr>
        <w:t xml:space="preserve"> who are constantly involved with accident claim</w:t>
      </w:r>
      <w:r w:rsidR="00393C66">
        <w:rPr>
          <w:rFonts w:ascii="Times New Roman" w:hAnsi="Times New Roman"/>
          <w:color w:val="000000"/>
          <w:sz w:val="24"/>
        </w:rPr>
        <w:t>s</w:t>
      </w:r>
      <w:r>
        <w:rPr>
          <w:rFonts w:ascii="Times New Roman" w:hAnsi="Times New Roman"/>
          <w:color w:val="000000"/>
          <w:sz w:val="24"/>
        </w:rPr>
        <w:t>.</w:t>
      </w:r>
    </w:p>
    <w:p w:rsidR="00F218A8" w:rsidRDefault="00F218A8" w:rsidP="00F218A8">
      <w:pPr>
        <w:rPr>
          <w:rFonts w:ascii="Times New Roman" w:hAnsi="Times New Roman"/>
          <w:color w:val="000000"/>
          <w:sz w:val="24"/>
        </w:rPr>
      </w:pPr>
      <w:r>
        <w:rPr>
          <w:rFonts w:ascii="Times New Roman" w:hAnsi="Times New Roman"/>
          <w:color w:val="000000"/>
          <w:sz w:val="24"/>
        </w:rPr>
        <w:t>Already, steel corporation executives have expressed interest in CBA's designing such a system to help accurately determine their insurance claims. If CB</w:t>
      </w:r>
      <w:r w:rsidR="00814B17">
        <w:rPr>
          <w:rFonts w:ascii="Times New Roman" w:hAnsi="Times New Roman"/>
          <w:color w:val="000000"/>
          <w:sz w:val="24"/>
        </w:rPr>
        <w:t>A</w:t>
      </w:r>
      <w:r>
        <w:rPr>
          <w:rFonts w:ascii="Times New Roman" w:hAnsi="Times New Roman"/>
          <w:color w:val="000000"/>
          <w:sz w:val="24"/>
        </w:rPr>
        <w:t xml:space="preserve"> becomes involved in this field, it could charge a large retainer fee for this service, which would provide CBA a significant cash flow.</w:t>
      </w:r>
    </w:p>
    <w:p w:rsidR="00C86E98" w:rsidRDefault="00C86E98" w:rsidP="00F218A8">
      <w:pPr>
        <w:rPr>
          <w:rFonts w:ascii="Times New Roman" w:hAnsi="Times New Roman"/>
          <w:color w:val="000000"/>
          <w:sz w:val="24"/>
        </w:rPr>
      </w:pPr>
    </w:p>
    <w:p w:rsidR="00F218A8" w:rsidRPr="00C86E98" w:rsidRDefault="00C86E98" w:rsidP="00C86E98">
      <w:pPr>
        <w:tabs>
          <w:tab w:val="decimal" w:pos="720"/>
        </w:tabs>
        <w:spacing w:after="0" w:line="240" w:lineRule="auto"/>
        <w:rPr>
          <w:rFonts w:ascii="Times New Roman" w:hAnsi="Times New Roman"/>
          <w:b/>
          <w:i/>
          <w:color w:val="000000"/>
          <w:sz w:val="24"/>
        </w:rPr>
      </w:pPr>
      <w:r>
        <w:rPr>
          <w:rFonts w:ascii="Times New Roman" w:hAnsi="Times New Roman"/>
          <w:b/>
          <w:i/>
          <w:color w:val="000000"/>
          <w:sz w:val="24"/>
        </w:rPr>
        <w:t xml:space="preserve">IV. </w:t>
      </w:r>
      <w:r w:rsidR="00F218A8" w:rsidRPr="00C86E98">
        <w:rPr>
          <w:rFonts w:ascii="Times New Roman" w:hAnsi="Times New Roman"/>
          <w:b/>
          <w:i/>
          <w:color w:val="000000"/>
          <w:sz w:val="24"/>
        </w:rPr>
        <w:t>QUALITATIV</w:t>
      </w:r>
      <w:r w:rsidRPr="00C86E98">
        <w:rPr>
          <w:rFonts w:ascii="Times New Roman" w:hAnsi="Times New Roman"/>
          <w:b/>
          <w:i/>
          <w:color w:val="000000"/>
          <w:sz w:val="24"/>
        </w:rPr>
        <w:t>E</w:t>
      </w:r>
      <w:r w:rsidR="00F218A8" w:rsidRPr="00C86E98">
        <w:rPr>
          <w:rFonts w:ascii="Times New Roman" w:hAnsi="Times New Roman"/>
          <w:b/>
          <w:i/>
          <w:color w:val="000000"/>
          <w:sz w:val="24"/>
        </w:rPr>
        <w:t xml:space="preserve"> RATING SYSTEMS</w:t>
      </w:r>
    </w:p>
    <w:p w:rsidR="00F218A8" w:rsidRDefault="00F218A8" w:rsidP="00F218A8">
      <w:pPr>
        <w:tabs>
          <w:tab w:val="decimal" w:pos="720"/>
        </w:tabs>
        <w:spacing w:after="0" w:line="240" w:lineRule="auto"/>
        <w:rPr>
          <w:rFonts w:ascii="Times New Roman" w:hAnsi="Times New Roman"/>
          <w:color w:val="000000"/>
          <w:sz w:val="24"/>
        </w:rPr>
      </w:pPr>
    </w:p>
    <w:p w:rsidR="00C86E98" w:rsidRDefault="00F218A8" w:rsidP="00F218A8">
      <w:pPr>
        <w:rPr>
          <w:rFonts w:ascii="Times New Roman" w:hAnsi="Times New Roman"/>
          <w:color w:val="000000"/>
          <w:sz w:val="24"/>
        </w:rPr>
      </w:pPr>
      <w:r>
        <w:rPr>
          <w:rFonts w:ascii="Times New Roman" w:hAnsi="Times New Roman"/>
          <w:color w:val="000000"/>
          <w:sz w:val="24"/>
        </w:rPr>
        <w:t xml:space="preserve"> It is anticipated that computerized biomechanical analysis can one day serve as an analytical standard for any product or device</w:t>
      </w:r>
      <w:r w:rsidR="00393C66">
        <w:rPr>
          <w:rFonts w:ascii="Times New Roman" w:hAnsi="Times New Roman"/>
          <w:color w:val="000000"/>
          <w:sz w:val="24"/>
        </w:rPr>
        <w:t>,</w:t>
      </w:r>
      <w:r>
        <w:rPr>
          <w:rFonts w:ascii="Times New Roman" w:hAnsi="Times New Roman"/>
          <w:color w:val="000000"/>
          <w:sz w:val="24"/>
        </w:rPr>
        <w:t xml:space="preserve"> which uses movement or moving parts. This rating system could be used to give approval for such things as product safety and durability ("The Bio</w:t>
      </w:r>
      <w:r>
        <w:rPr>
          <w:rFonts w:ascii="Times New Roman" w:hAnsi="Times New Roman"/>
          <w:color w:val="000000"/>
          <w:sz w:val="24"/>
        </w:rPr>
        <w:softHyphen/>
      </w:r>
      <w:r>
        <w:rPr>
          <w:rFonts w:ascii="Times New Roman" w:hAnsi="Times New Roman"/>
          <w:color w:val="000000"/>
          <w:sz w:val="24"/>
        </w:rPr>
        <w:lastRenderedPageBreak/>
        <w:t>mechanical Seal of Excellence", perhaps). Naturally, CBA would have to gain the complete support of major insurance carriers before a rating system of this nature can be designed. In view of the potential for CBA's reputable service</w:t>
      </w:r>
      <w:r w:rsidR="00814B17">
        <w:rPr>
          <w:rFonts w:ascii="Times New Roman" w:hAnsi="Times New Roman"/>
          <w:color w:val="000000"/>
          <w:sz w:val="24"/>
        </w:rPr>
        <w:t xml:space="preserve"> in accident analysis and</w:t>
      </w:r>
      <w:r w:rsidR="00B60E99" w:rsidRPr="00B60E99">
        <w:rPr>
          <w:rFonts w:ascii="Times New Roman" w:hAnsi="Times New Roman"/>
          <w:color w:val="000000"/>
          <w:sz w:val="24"/>
        </w:rPr>
        <w:t xml:space="preserve"> </w:t>
      </w:r>
      <w:r w:rsidR="00B60E99">
        <w:rPr>
          <w:rFonts w:ascii="Times New Roman" w:hAnsi="Times New Roman"/>
          <w:color w:val="000000"/>
          <w:sz w:val="24"/>
        </w:rPr>
        <w:t>Workers’ Compensation</w:t>
      </w:r>
      <w:r>
        <w:rPr>
          <w:rFonts w:ascii="Times New Roman" w:hAnsi="Times New Roman"/>
          <w:color w:val="000000"/>
          <w:sz w:val="24"/>
        </w:rPr>
        <w:t>, a qualitative rating system is indeed a possibility.</w:t>
      </w:r>
    </w:p>
    <w:p w:rsidR="00F218A8" w:rsidRDefault="00F218A8" w:rsidP="00F218A8">
      <w:pPr>
        <w:rPr>
          <w:rFonts w:ascii="Times New Roman" w:hAnsi="Times New Roman"/>
          <w:color w:val="000000"/>
          <w:sz w:val="24"/>
        </w:rPr>
      </w:pPr>
      <w:r>
        <w:rPr>
          <w:rFonts w:ascii="Times New Roman" w:hAnsi="Times New Roman"/>
          <w:color w:val="000000"/>
          <w:sz w:val="24"/>
        </w:rPr>
        <w:tab/>
        <w:t xml:space="preserve">   </w:t>
      </w:r>
    </w:p>
    <w:p w:rsidR="00F218A8" w:rsidRPr="00C86E98" w:rsidRDefault="00C86E98" w:rsidP="00C86E98">
      <w:pPr>
        <w:tabs>
          <w:tab w:val="decimal" w:pos="648"/>
          <w:tab w:val="decimal" w:pos="720"/>
        </w:tabs>
        <w:spacing w:after="0" w:line="240" w:lineRule="auto"/>
        <w:rPr>
          <w:rFonts w:ascii="Times New Roman" w:hAnsi="Times New Roman"/>
          <w:b/>
          <w:i/>
          <w:color w:val="000000"/>
          <w:sz w:val="24"/>
        </w:rPr>
      </w:pPr>
      <w:r>
        <w:rPr>
          <w:rFonts w:ascii="Times New Roman" w:hAnsi="Times New Roman"/>
          <w:b/>
          <w:i/>
          <w:color w:val="000000"/>
          <w:sz w:val="24"/>
        </w:rPr>
        <w:t>V.</w:t>
      </w:r>
      <w:r w:rsidRPr="00C86E98">
        <w:rPr>
          <w:rFonts w:ascii="Times New Roman" w:hAnsi="Times New Roman"/>
          <w:b/>
          <w:i/>
          <w:color w:val="000000"/>
          <w:sz w:val="24"/>
        </w:rPr>
        <w:t xml:space="preserve"> </w:t>
      </w:r>
      <w:r w:rsidR="00F218A8" w:rsidRPr="00C86E98">
        <w:rPr>
          <w:rFonts w:ascii="Times New Roman" w:hAnsi="Times New Roman"/>
          <w:b/>
          <w:i/>
          <w:color w:val="000000"/>
          <w:sz w:val="24"/>
        </w:rPr>
        <w:t>Immediate MAR STING INITIATIVES</w:t>
      </w:r>
    </w:p>
    <w:p w:rsidR="00F218A8" w:rsidRDefault="00F218A8" w:rsidP="00F218A8">
      <w:pPr>
        <w:tabs>
          <w:tab w:val="decimal" w:pos="648"/>
          <w:tab w:val="decimal" w:pos="720"/>
        </w:tabs>
        <w:spacing w:after="0" w:line="240" w:lineRule="auto"/>
        <w:rPr>
          <w:rFonts w:ascii="Times New Roman" w:hAnsi="Times New Roman"/>
          <w:color w:val="000000"/>
          <w:sz w:val="24"/>
        </w:rPr>
      </w:pPr>
    </w:p>
    <w:p w:rsidR="00F218A8" w:rsidRDefault="00F218A8" w:rsidP="00F218A8">
      <w:pPr>
        <w:rPr>
          <w:rFonts w:ascii="Times New Roman" w:hAnsi="Times New Roman"/>
          <w:color w:val="000000"/>
          <w:sz w:val="24"/>
        </w:rPr>
      </w:pPr>
      <w:r>
        <w:rPr>
          <w:rFonts w:ascii="Times New Roman" w:hAnsi="Times New Roman"/>
          <w:color w:val="000000"/>
          <w:sz w:val="24"/>
        </w:rPr>
        <w:t>CBA re</w:t>
      </w:r>
      <w:r w:rsidR="00393C66">
        <w:rPr>
          <w:rFonts w:ascii="Times New Roman" w:hAnsi="Times New Roman"/>
          <w:color w:val="000000"/>
          <w:sz w:val="24"/>
        </w:rPr>
        <w:t>q</w:t>
      </w:r>
      <w:r>
        <w:rPr>
          <w:rFonts w:ascii="Times New Roman" w:hAnsi="Times New Roman"/>
          <w:color w:val="000000"/>
          <w:sz w:val="24"/>
        </w:rPr>
        <w:t>uires a s</w:t>
      </w:r>
      <w:r w:rsidR="00393C66">
        <w:rPr>
          <w:rFonts w:ascii="Times New Roman" w:hAnsi="Times New Roman"/>
          <w:color w:val="000000"/>
          <w:sz w:val="24"/>
        </w:rPr>
        <w:t>ophisticated marketing approach</w:t>
      </w:r>
      <w:r>
        <w:rPr>
          <w:rFonts w:ascii="Times New Roman" w:hAnsi="Times New Roman"/>
          <w:color w:val="000000"/>
          <w:sz w:val="24"/>
        </w:rPr>
        <w:t>, which would help establish a reputable impact within its various fields of application. Strong, positive publicity could be generated by insurance research organizations</w:t>
      </w:r>
      <w:r w:rsidR="00393C66">
        <w:rPr>
          <w:rFonts w:ascii="Times New Roman" w:hAnsi="Times New Roman"/>
          <w:color w:val="000000"/>
          <w:sz w:val="24"/>
        </w:rPr>
        <w:t>,</w:t>
      </w:r>
      <w:r>
        <w:rPr>
          <w:rFonts w:ascii="Times New Roman" w:hAnsi="Times New Roman"/>
          <w:color w:val="000000"/>
          <w:sz w:val="24"/>
        </w:rPr>
        <w:t xml:space="preserve"> such as the Defense Research Institute, which provides information on the latest scientific developments to the insurance industry and their legal representatives. Governmental agencies, such as the Occupational Safety and Health Agency (OSHA)</w:t>
      </w:r>
      <w:r w:rsidR="00393C66">
        <w:rPr>
          <w:rFonts w:ascii="Times New Roman" w:hAnsi="Times New Roman"/>
          <w:color w:val="000000"/>
          <w:sz w:val="24"/>
        </w:rPr>
        <w:t>,</w:t>
      </w:r>
      <w:r>
        <w:rPr>
          <w:rFonts w:ascii="Times New Roman" w:hAnsi="Times New Roman"/>
          <w:color w:val="000000"/>
          <w:sz w:val="24"/>
        </w:rPr>
        <w:t xml:space="preserve"> which monitors the safety of industrial premises, tools, and equipment, could also provide a market thrust (See Appendix C for extent of government regulation within product liabil</w:t>
      </w:r>
      <w:r w:rsidR="00393C66">
        <w:rPr>
          <w:rFonts w:ascii="Times New Roman" w:hAnsi="Times New Roman"/>
          <w:color w:val="000000"/>
          <w:sz w:val="24"/>
        </w:rPr>
        <w:t>ity cases of various industries.</w:t>
      </w:r>
      <w:r>
        <w:rPr>
          <w:rFonts w:ascii="Times New Roman" w:hAnsi="Times New Roman"/>
          <w:color w:val="000000"/>
          <w:sz w:val="24"/>
        </w:rPr>
        <w:t xml:space="preserve"> Still further, numerous law and medical journals would be willing to report the results of any legal breakthrough affecting product liability or insurance costs.</w:t>
      </w:r>
    </w:p>
    <w:p w:rsidR="00C86E98" w:rsidRDefault="00C86E98" w:rsidP="00F218A8">
      <w:pPr>
        <w:rPr>
          <w:rFonts w:ascii="Times New Roman" w:hAnsi="Times New Roman"/>
          <w:color w:val="000000"/>
          <w:sz w:val="24"/>
        </w:rPr>
      </w:pPr>
    </w:p>
    <w:p w:rsidR="00F218A8" w:rsidRPr="00C86E98" w:rsidRDefault="00F218A8" w:rsidP="00F218A8">
      <w:pPr>
        <w:rPr>
          <w:rFonts w:ascii="Times New Roman" w:hAnsi="Times New Roman"/>
          <w:b/>
          <w:i/>
          <w:color w:val="000000"/>
          <w:sz w:val="24"/>
        </w:rPr>
      </w:pPr>
      <w:r w:rsidRPr="00C86E98">
        <w:rPr>
          <w:rFonts w:ascii="Times New Roman" w:hAnsi="Times New Roman"/>
          <w:b/>
          <w:i/>
          <w:color w:val="000000"/>
          <w:sz w:val="24"/>
        </w:rPr>
        <w:t>VI. THE COSTS OF GROWTH</w:t>
      </w:r>
    </w:p>
    <w:p w:rsidR="00F218A8" w:rsidRDefault="00F218A8" w:rsidP="00F218A8">
      <w:pPr>
        <w:rPr>
          <w:rFonts w:ascii="Times New Roman" w:hAnsi="Times New Roman"/>
          <w:color w:val="000000"/>
          <w:sz w:val="24"/>
        </w:rPr>
      </w:pPr>
      <w:r>
        <w:rPr>
          <w:rFonts w:ascii="Times New Roman" w:hAnsi="Times New Roman"/>
          <w:color w:val="000000"/>
          <w:sz w:val="24"/>
        </w:rPr>
        <w:t>Currently, Dr. Ariel, CBA, and staff have been financially restricted in their growth potential in the various fields. A great deal of potential income is being lost due to lack of exposure and practically no budget.</w:t>
      </w:r>
    </w:p>
    <w:p w:rsidR="00F218A8" w:rsidRDefault="00F218A8" w:rsidP="00F218A8">
      <w:pPr>
        <w:rPr>
          <w:rFonts w:ascii="Times New Roman" w:hAnsi="Times New Roman"/>
          <w:color w:val="000000"/>
          <w:sz w:val="24"/>
        </w:rPr>
      </w:pPr>
      <w:r>
        <w:rPr>
          <w:rFonts w:ascii="Times New Roman" w:hAnsi="Times New Roman"/>
          <w:color w:val="000000"/>
          <w:sz w:val="24"/>
        </w:rPr>
        <w:t xml:space="preserve">To begin in earnest, CBA needs funding of $163,000, which would include salaries for three personnel, office and administrative expenses, advertising and </w:t>
      </w:r>
      <w:r w:rsidR="00FF1B9D">
        <w:rPr>
          <w:rFonts w:ascii="Times New Roman" w:hAnsi="Times New Roman"/>
          <w:color w:val="000000"/>
          <w:sz w:val="24"/>
        </w:rPr>
        <w:t>coats, and travel expenses.</w:t>
      </w:r>
    </w:p>
    <w:p w:rsidR="00C86E98" w:rsidRDefault="00C86E98" w:rsidP="00F218A8">
      <w:pPr>
        <w:rPr>
          <w:rFonts w:ascii="Times New Roman" w:hAnsi="Times New Roman"/>
          <w:color w:val="000000"/>
          <w:sz w:val="24"/>
        </w:rPr>
      </w:pPr>
    </w:p>
    <w:p w:rsidR="00F218A8" w:rsidRPr="00C86E98" w:rsidRDefault="00F218A8" w:rsidP="00F218A8">
      <w:pPr>
        <w:rPr>
          <w:rFonts w:ascii="Times New Roman" w:hAnsi="Times New Roman"/>
          <w:b/>
          <w:i/>
          <w:color w:val="000000"/>
          <w:sz w:val="24"/>
        </w:rPr>
      </w:pPr>
      <w:r w:rsidRPr="00C86E98">
        <w:rPr>
          <w:rFonts w:ascii="Times New Roman" w:hAnsi="Times New Roman"/>
          <w:b/>
          <w:i/>
          <w:color w:val="000000"/>
          <w:sz w:val="24"/>
        </w:rPr>
        <w:t>VII. THE CHALLENGE AHEAD</w:t>
      </w:r>
    </w:p>
    <w:p w:rsidR="00F218A8" w:rsidRDefault="00F218A8" w:rsidP="00F218A8">
      <w:pPr>
        <w:rPr>
          <w:rFonts w:ascii="Times New Roman" w:hAnsi="Times New Roman"/>
          <w:color w:val="000000"/>
          <w:sz w:val="24"/>
        </w:rPr>
      </w:pPr>
      <w:r>
        <w:rPr>
          <w:rFonts w:ascii="Times New Roman" w:hAnsi="Times New Roman"/>
          <w:color w:val="000000"/>
          <w:sz w:val="24"/>
        </w:rPr>
        <w:t>These remarks serve only as an introduction to the market potential of Computerized Biomechanical Analysis, Incorporated. For those who are going to become involved in the future of CBA, the challenge is one of combining each individual's highest resources to build the strongest framework for a successful company.</w:t>
      </w:r>
    </w:p>
    <w:p w:rsidR="00F218A8" w:rsidRDefault="00F218A8" w:rsidP="00F218A8">
      <w:pPr>
        <w:rPr>
          <w:rFonts w:ascii="Times New Roman" w:hAnsi="Times New Roman"/>
          <w:color w:val="000000"/>
          <w:sz w:val="24"/>
        </w:rPr>
      </w:pPr>
      <w:r>
        <w:rPr>
          <w:rFonts w:ascii="Times New Roman" w:hAnsi="Times New Roman"/>
          <w:noProof/>
          <w:color w:val="000000"/>
          <w:sz w:val="24"/>
          <w:lang w:bidi="ar-SA"/>
        </w:rPr>
        <w:lastRenderedPageBreak/>
        <w:drawing>
          <wp:inline distT="0" distB="0" distL="0" distR="0" wp14:anchorId="792E2200" wp14:editId="79DB61B1">
            <wp:extent cx="2814586" cy="3428623"/>
            <wp:effectExtent l="19050" t="0" r="4814" b="377"/>
            <wp:docPr id="16" name="Picture 15" descr="Liability-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ability-11.jpg"/>
                    <pic:cNvPicPr/>
                  </pic:nvPicPr>
                  <pic:blipFill>
                    <a:blip r:embed="rId12" cstate="print"/>
                    <a:stretch>
                      <a:fillRect/>
                    </a:stretch>
                  </pic:blipFill>
                  <pic:spPr>
                    <a:xfrm>
                      <a:off x="0" y="0"/>
                      <a:ext cx="2814990" cy="3429115"/>
                    </a:xfrm>
                    <a:prstGeom prst="rect">
                      <a:avLst/>
                    </a:prstGeom>
                  </pic:spPr>
                </pic:pic>
              </a:graphicData>
            </a:graphic>
          </wp:inline>
        </w:drawing>
      </w:r>
      <w:r>
        <w:rPr>
          <w:rFonts w:ascii="Times New Roman" w:hAnsi="Times New Roman"/>
          <w:color w:val="000000"/>
          <w:sz w:val="24"/>
        </w:rPr>
        <w:t xml:space="preserve"> </w:t>
      </w:r>
      <w:r>
        <w:rPr>
          <w:rFonts w:ascii="Times New Roman" w:hAnsi="Times New Roman"/>
          <w:noProof/>
          <w:color w:val="000000"/>
          <w:sz w:val="24"/>
          <w:lang w:bidi="ar-SA"/>
        </w:rPr>
        <w:drawing>
          <wp:inline distT="0" distB="0" distL="0" distR="0" wp14:anchorId="703FC1B4" wp14:editId="58F700B6">
            <wp:extent cx="2731465" cy="3420052"/>
            <wp:effectExtent l="19050" t="0" r="0" b="8948"/>
            <wp:docPr id="17" name="Picture 16" descr="Liability-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ability-12.jpg"/>
                    <pic:cNvPicPr/>
                  </pic:nvPicPr>
                  <pic:blipFill>
                    <a:blip r:embed="rId13" cstate="print"/>
                    <a:stretch>
                      <a:fillRect/>
                    </a:stretch>
                  </pic:blipFill>
                  <pic:spPr>
                    <a:xfrm>
                      <a:off x="0" y="0"/>
                      <a:ext cx="2730326" cy="3418626"/>
                    </a:xfrm>
                    <a:prstGeom prst="rect">
                      <a:avLst/>
                    </a:prstGeom>
                  </pic:spPr>
                </pic:pic>
              </a:graphicData>
            </a:graphic>
          </wp:inline>
        </w:drawing>
      </w:r>
    </w:p>
    <w:p w:rsidR="00F218A8" w:rsidRDefault="00F218A8" w:rsidP="00F218A8">
      <w:pPr>
        <w:rPr>
          <w:rFonts w:ascii="Times New Roman" w:hAnsi="Times New Roman"/>
          <w:color w:val="000000"/>
          <w:sz w:val="24"/>
        </w:rPr>
      </w:pPr>
    </w:p>
    <w:p w:rsidR="00F218A8" w:rsidRDefault="00F218A8" w:rsidP="00F218A8">
      <w:pPr>
        <w:jc w:val="center"/>
        <w:rPr>
          <w:rFonts w:ascii="Times New Roman" w:hAnsi="Times New Roman"/>
          <w:color w:val="000000"/>
          <w:sz w:val="24"/>
        </w:rPr>
      </w:pPr>
      <w:r>
        <w:rPr>
          <w:rFonts w:ascii="Times New Roman" w:hAnsi="Times New Roman"/>
          <w:noProof/>
          <w:color w:val="000000"/>
          <w:sz w:val="24"/>
          <w:lang w:bidi="ar-SA"/>
        </w:rPr>
        <w:lastRenderedPageBreak/>
        <w:drawing>
          <wp:inline distT="0" distB="0" distL="0" distR="0" wp14:anchorId="16E33CBB" wp14:editId="269D9A04">
            <wp:extent cx="4577442" cy="4374489"/>
            <wp:effectExtent l="19050" t="0" r="0" b="7011"/>
            <wp:docPr id="18" name="Picture 17" descr="Liability-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ability-13.jpg"/>
                    <pic:cNvPicPr/>
                  </pic:nvPicPr>
                  <pic:blipFill>
                    <a:blip r:embed="rId14" cstate="print"/>
                    <a:stretch>
                      <a:fillRect/>
                    </a:stretch>
                  </pic:blipFill>
                  <pic:spPr>
                    <a:xfrm>
                      <a:off x="0" y="0"/>
                      <a:ext cx="4580248" cy="4377171"/>
                    </a:xfrm>
                    <a:prstGeom prst="rect">
                      <a:avLst/>
                    </a:prstGeom>
                  </pic:spPr>
                </pic:pic>
              </a:graphicData>
            </a:graphic>
          </wp:inline>
        </w:drawing>
      </w:r>
    </w:p>
    <w:sectPr w:rsidR="00F218A8">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418E" w:rsidRDefault="00D4418E" w:rsidP="003A1B2E">
      <w:pPr>
        <w:spacing w:after="0" w:line="240" w:lineRule="auto"/>
      </w:pPr>
      <w:r>
        <w:separator/>
      </w:r>
    </w:p>
  </w:endnote>
  <w:endnote w:type="continuationSeparator" w:id="0">
    <w:p w:rsidR="00D4418E" w:rsidRDefault="00D4418E" w:rsidP="003A1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72F" w:rsidRDefault="0097772F" w:rsidP="003A1B2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7772F" w:rsidRDefault="009777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72F" w:rsidRDefault="0097772F" w:rsidP="003A1B2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36D7F">
      <w:rPr>
        <w:rStyle w:val="PageNumber"/>
        <w:noProof/>
      </w:rPr>
      <w:t>1</w:t>
    </w:r>
    <w:r>
      <w:rPr>
        <w:rStyle w:val="PageNumber"/>
      </w:rPr>
      <w:fldChar w:fldCharType="end"/>
    </w:r>
  </w:p>
  <w:p w:rsidR="0097772F" w:rsidRDefault="009777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418E" w:rsidRDefault="00D4418E" w:rsidP="003A1B2E">
      <w:pPr>
        <w:spacing w:after="0" w:line="240" w:lineRule="auto"/>
      </w:pPr>
      <w:r>
        <w:separator/>
      </w:r>
    </w:p>
  </w:footnote>
  <w:footnote w:type="continuationSeparator" w:id="0">
    <w:p w:rsidR="00D4418E" w:rsidRDefault="00D4418E" w:rsidP="003A1B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67859"/>
    <w:multiLevelType w:val="multilevel"/>
    <w:tmpl w:val="8F72A24C"/>
    <w:lvl w:ilvl="0">
      <w:start w:val="1"/>
      <w:numFmt w:val="upperLetter"/>
      <w:lvlText w:val="%1."/>
      <w:lvlJc w:val="left"/>
      <w:pPr>
        <w:tabs>
          <w:tab w:val="decimal" w:pos="504"/>
        </w:tabs>
        <w:ind w:left="720"/>
      </w:pPr>
      <w:rPr>
        <w:rFonts w:ascii="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8091A3E"/>
    <w:multiLevelType w:val="multilevel"/>
    <w:tmpl w:val="D0944926"/>
    <w:lvl w:ilvl="0">
      <w:start w:val="1"/>
      <w:numFmt w:val="bullet"/>
      <w:lvlText w:val="-"/>
      <w:lvlJc w:val="left"/>
      <w:pPr>
        <w:tabs>
          <w:tab w:val="decimal" w:pos="144"/>
        </w:tabs>
        <w:ind w:left="720"/>
      </w:pPr>
      <w:rPr>
        <w:rFonts w:ascii="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DFA5078"/>
    <w:multiLevelType w:val="multilevel"/>
    <w:tmpl w:val="A79C9C22"/>
    <w:lvl w:ilvl="0">
      <w:start w:val="2"/>
      <w:numFmt w:val="decimal"/>
      <w:lvlText w:val="%1."/>
      <w:lvlJc w:val="left"/>
      <w:pPr>
        <w:tabs>
          <w:tab w:val="decimal" w:pos="432"/>
        </w:tabs>
        <w:ind w:left="720"/>
      </w:pPr>
      <w:rPr>
        <w:rFonts w:ascii="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38A13A2"/>
    <w:multiLevelType w:val="multilevel"/>
    <w:tmpl w:val="E49AA1D2"/>
    <w:lvl w:ilvl="0">
      <w:start w:val="1"/>
      <w:numFmt w:val="upperRoman"/>
      <w:lvlText w:val="%1."/>
      <w:lvlJc w:val="left"/>
      <w:pPr>
        <w:tabs>
          <w:tab w:val="decimal" w:pos="720"/>
        </w:tabs>
        <w:ind w:left="720"/>
      </w:pPr>
      <w:rPr>
        <w:rFonts w:ascii="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B9B08E8"/>
    <w:multiLevelType w:val="multilevel"/>
    <w:tmpl w:val="9CB66C14"/>
    <w:lvl w:ilvl="0">
      <w:start w:val="4"/>
      <w:numFmt w:val="upperRoman"/>
      <w:lvlText w:val="%1."/>
      <w:lvlJc w:val="left"/>
      <w:pPr>
        <w:tabs>
          <w:tab w:val="decimal" w:pos="720"/>
        </w:tabs>
        <w:ind w:left="720"/>
      </w:pPr>
      <w:rPr>
        <w:rFonts w:ascii="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1D37DA6"/>
    <w:multiLevelType w:val="multilevel"/>
    <w:tmpl w:val="3852119A"/>
    <w:lvl w:ilvl="0">
      <w:start w:val="1"/>
      <w:numFmt w:val="upperLetter"/>
      <w:lvlText w:val="%1."/>
      <w:lvlJc w:val="left"/>
      <w:pPr>
        <w:tabs>
          <w:tab w:val="decimal" w:pos="432"/>
        </w:tabs>
        <w:ind w:left="720"/>
      </w:pPr>
      <w:rPr>
        <w:rFonts w:ascii="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7E2B7953"/>
    <w:multiLevelType w:val="hybridMultilevel"/>
    <w:tmpl w:val="C3341C7C"/>
    <w:lvl w:ilvl="0" w:tplc="04090015">
      <w:start w:val="2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8A8"/>
    <w:rsid w:val="000A7D62"/>
    <w:rsid w:val="000B687D"/>
    <w:rsid w:val="000B7A8C"/>
    <w:rsid w:val="000F29FB"/>
    <w:rsid w:val="00112B59"/>
    <w:rsid w:val="001359B4"/>
    <w:rsid w:val="00194BD6"/>
    <w:rsid w:val="001A1E78"/>
    <w:rsid w:val="00200535"/>
    <w:rsid w:val="00223747"/>
    <w:rsid w:val="00230F1E"/>
    <w:rsid w:val="00393C66"/>
    <w:rsid w:val="003A1B2E"/>
    <w:rsid w:val="003A42AE"/>
    <w:rsid w:val="003D4DCA"/>
    <w:rsid w:val="00413478"/>
    <w:rsid w:val="0057703A"/>
    <w:rsid w:val="005D711B"/>
    <w:rsid w:val="007B7D88"/>
    <w:rsid w:val="00814B17"/>
    <w:rsid w:val="00877B8E"/>
    <w:rsid w:val="0097772F"/>
    <w:rsid w:val="00A11CDB"/>
    <w:rsid w:val="00AF74D4"/>
    <w:rsid w:val="00B60E99"/>
    <w:rsid w:val="00C86E98"/>
    <w:rsid w:val="00D300CB"/>
    <w:rsid w:val="00D4418E"/>
    <w:rsid w:val="00DE0CE7"/>
    <w:rsid w:val="00E36D7F"/>
    <w:rsid w:val="00F218A8"/>
    <w:rsid w:val="00F47430"/>
    <w:rsid w:val="00F60B9B"/>
    <w:rsid w:val="00FF1B9D"/>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73AECAED-2F53-47D1-8377-868890642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218A8"/>
    <w:rPr>
      <w:rFonts w:eastAsiaTheme="minorEastAsia"/>
      <w:lang w:bidi="he-IL"/>
    </w:rPr>
  </w:style>
  <w:style w:type="paragraph" w:styleId="Heading1">
    <w:name w:val="heading 1"/>
    <w:basedOn w:val="Normal"/>
    <w:next w:val="Normal"/>
    <w:link w:val="Heading1Char"/>
    <w:uiPriority w:val="9"/>
    <w:qFormat/>
    <w:rsid w:val="00230F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18A8"/>
    <w:pPr>
      <w:ind w:left="720"/>
      <w:contextualSpacing/>
    </w:pPr>
  </w:style>
  <w:style w:type="paragraph" w:styleId="BalloonText">
    <w:name w:val="Balloon Text"/>
    <w:basedOn w:val="Normal"/>
    <w:link w:val="BalloonTextChar"/>
    <w:uiPriority w:val="99"/>
    <w:semiHidden/>
    <w:unhideWhenUsed/>
    <w:rsid w:val="00F218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8A8"/>
    <w:rPr>
      <w:rFonts w:ascii="Tahoma" w:eastAsiaTheme="minorEastAsia" w:hAnsi="Tahoma" w:cs="Tahoma"/>
      <w:sz w:val="16"/>
      <w:szCs w:val="16"/>
      <w:lang w:bidi="he-IL"/>
    </w:rPr>
  </w:style>
  <w:style w:type="paragraph" w:styleId="Footer">
    <w:name w:val="footer"/>
    <w:basedOn w:val="Normal"/>
    <w:link w:val="FooterChar"/>
    <w:uiPriority w:val="99"/>
    <w:unhideWhenUsed/>
    <w:rsid w:val="003A1B2E"/>
    <w:pPr>
      <w:tabs>
        <w:tab w:val="center" w:pos="4320"/>
        <w:tab w:val="right" w:pos="8640"/>
      </w:tabs>
      <w:spacing w:after="0" w:line="240" w:lineRule="auto"/>
    </w:pPr>
  </w:style>
  <w:style w:type="character" w:customStyle="1" w:styleId="FooterChar">
    <w:name w:val="Footer Char"/>
    <w:basedOn w:val="DefaultParagraphFont"/>
    <w:link w:val="Footer"/>
    <w:uiPriority w:val="99"/>
    <w:rsid w:val="003A1B2E"/>
    <w:rPr>
      <w:rFonts w:eastAsiaTheme="minorEastAsia"/>
      <w:lang w:bidi="he-IL"/>
    </w:rPr>
  </w:style>
  <w:style w:type="character" w:styleId="PageNumber">
    <w:name w:val="page number"/>
    <w:basedOn w:val="DefaultParagraphFont"/>
    <w:uiPriority w:val="99"/>
    <w:semiHidden/>
    <w:unhideWhenUsed/>
    <w:rsid w:val="003A1B2E"/>
  </w:style>
  <w:style w:type="character" w:customStyle="1" w:styleId="Heading1Char">
    <w:name w:val="Heading 1 Char"/>
    <w:basedOn w:val="DefaultParagraphFont"/>
    <w:link w:val="Heading1"/>
    <w:uiPriority w:val="9"/>
    <w:rsid w:val="00230F1E"/>
    <w:rPr>
      <w:rFonts w:asciiTheme="majorHAnsi" w:eastAsiaTheme="majorEastAsia" w:hAnsiTheme="majorHAnsi" w:cstheme="majorBidi"/>
      <w:b/>
      <w:bCs/>
      <w:color w:val="365F91" w:themeColor="accent1" w:themeShade="BF"/>
      <w:sz w:val="28"/>
      <w:szCs w:val="28"/>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56728-F1A9-46E3-8FFF-E4ECC6690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6594</Words>
  <Characters>37586</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dc:creator>
  <cp:lastModifiedBy>Gideon Ariel</cp:lastModifiedBy>
  <cp:revision>2</cp:revision>
  <cp:lastPrinted>2015-07-19T17:40:00Z</cp:lastPrinted>
  <dcterms:created xsi:type="dcterms:W3CDTF">2016-11-20T23:00:00Z</dcterms:created>
  <dcterms:modified xsi:type="dcterms:W3CDTF">2016-11-20T23:00:00Z</dcterms:modified>
</cp:coreProperties>
</file>